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AFE" w:rsidRPr="00F17676" w:rsidRDefault="00420ED2" w:rsidP="0002460D">
      <w:pPr>
        <w:jc w:val="center"/>
        <w:rPr>
          <w:rStyle w:val="eop"/>
          <w:b/>
          <w:color w:val="auto"/>
          <w:sz w:val="32"/>
          <w:szCs w:val="32"/>
          <w:lang w:val="es-ES"/>
        </w:rPr>
      </w:pPr>
      <w:r w:rsidRPr="00F17676">
        <w:rPr>
          <w:rStyle w:val="eop"/>
          <w:b/>
          <w:color w:val="auto"/>
          <w:sz w:val="32"/>
          <w:szCs w:val="32"/>
          <w:lang w:val="es-ES"/>
        </w:rPr>
        <w:t xml:space="preserve">ORDENANZA </w:t>
      </w:r>
      <w:r w:rsidRPr="00F17676">
        <w:rPr>
          <w:b/>
          <w:color w:val="auto"/>
          <w:sz w:val="32"/>
          <w:szCs w:val="32"/>
          <w:lang w:val="es-ES"/>
        </w:rPr>
        <w:t>N° 2.</w:t>
      </w:r>
      <w:r w:rsidR="00E630C1" w:rsidRPr="00F17676">
        <w:rPr>
          <w:b/>
          <w:color w:val="auto"/>
          <w:sz w:val="32"/>
          <w:szCs w:val="32"/>
          <w:lang w:val="es-ES"/>
        </w:rPr>
        <w:t>7</w:t>
      </w:r>
      <w:r w:rsidR="001A62D2" w:rsidRPr="00F17676">
        <w:rPr>
          <w:b/>
          <w:color w:val="auto"/>
          <w:sz w:val="32"/>
          <w:szCs w:val="32"/>
          <w:lang w:val="es-ES"/>
        </w:rPr>
        <w:t>1</w:t>
      </w:r>
      <w:r w:rsidR="00F86017" w:rsidRPr="00F17676">
        <w:rPr>
          <w:b/>
          <w:color w:val="auto"/>
          <w:sz w:val="32"/>
          <w:szCs w:val="32"/>
          <w:lang w:val="es-ES"/>
        </w:rPr>
        <w:t>5</w:t>
      </w:r>
      <w:r w:rsidRPr="00F17676">
        <w:rPr>
          <w:rStyle w:val="eop"/>
          <w:b/>
          <w:color w:val="auto"/>
          <w:sz w:val="32"/>
          <w:szCs w:val="32"/>
          <w:lang w:val="es-ES"/>
        </w:rPr>
        <w:t>/26</w:t>
      </w:r>
    </w:p>
    <w:p w:rsidR="00F86017" w:rsidRPr="00F17676" w:rsidRDefault="00F86017" w:rsidP="0002460D">
      <w:pPr>
        <w:jc w:val="center"/>
        <w:rPr>
          <w:rStyle w:val="eop"/>
          <w:b/>
          <w:color w:val="auto"/>
          <w:sz w:val="32"/>
          <w:szCs w:val="32"/>
          <w:lang w:val="es-ES"/>
        </w:rPr>
      </w:pPr>
    </w:p>
    <w:p w:rsidR="00F86017" w:rsidRPr="00F17676" w:rsidRDefault="00F86017" w:rsidP="00F86017">
      <w:pPr>
        <w:jc w:val="center"/>
        <w:rPr>
          <w:rFonts w:eastAsia="Arial"/>
          <w:b/>
          <w:color w:val="auto"/>
          <w:sz w:val="32"/>
          <w:szCs w:val="24"/>
          <w:lang w:val="es-ES"/>
        </w:rPr>
      </w:pPr>
      <w:r w:rsidRPr="00F17676">
        <w:rPr>
          <w:rFonts w:eastAsia="Arial"/>
          <w:b/>
          <w:color w:val="auto"/>
          <w:sz w:val="32"/>
          <w:szCs w:val="24"/>
          <w:lang w:val="es-ES"/>
        </w:rPr>
        <w:t>Rectificar los datos de las Ordenanzas Municipales N° 2.605/25 y N° 2.627/26</w:t>
      </w:r>
      <w:bookmarkStart w:id="0" w:name="_GoBack"/>
      <w:bookmarkEnd w:id="0"/>
    </w:p>
    <w:p w:rsidR="00F86017" w:rsidRPr="00F17676" w:rsidRDefault="00F86017" w:rsidP="00F86017">
      <w:pPr>
        <w:jc w:val="center"/>
        <w:rPr>
          <w:rFonts w:eastAsia="Arial"/>
          <w:color w:val="auto"/>
          <w:szCs w:val="24"/>
        </w:rPr>
      </w:pPr>
    </w:p>
    <w:p w:rsidR="00F86017" w:rsidRPr="00F17676" w:rsidRDefault="00F86017" w:rsidP="00F86017">
      <w:pPr>
        <w:rPr>
          <w:rFonts w:eastAsia="Arial"/>
          <w:b/>
          <w:color w:val="auto"/>
          <w:sz w:val="28"/>
          <w:szCs w:val="24"/>
        </w:rPr>
      </w:pPr>
      <w:r w:rsidRPr="00F17676">
        <w:rPr>
          <w:rFonts w:eastAsia="Arial"/>
          <w:b/>
          <w:color w:val="auto"/>
          <w:sz w:val="28"/>
          <w:szCs w:val="24"/>
        </w:rPr>
        <w:t>VISTO:</w:t>
      </w:r>
    </w:p>
    <w:p w:rsidR="00F86017" w:rsidRPr="00F17676" w:rsidRDefault="00F86017" w:rsidP="00F86017">
      <w:pPr>
        <w:rPr>
          <w:rFonts w:eastAsia="Arial"/>
          <w:color w:val="auto"/>
          <w:szCs w:val="24"/>
          <w:lang w:val="es-ES"/>
        </w:rPr>
      </w:pPr>
      <w:r w:rsidRPr="00F17676">
        <w:rPr>
          <w:rFonts w:eastAsia="Arial"/>
          <w:b/>
          <w:color w:val="auto"/>
          <w:sz w:val="28"/>
          <w:szCs w:val="24"/>
        </w:rPr>
        <w:tab/>
      </w:r>
      <w:r w:rsidRPr="00F17676">
        <w:rPr>
          <w:rFonts w:eastAsia="Arial"/>
          <w:color w:val="auto"/>
          <w:szCs w:val="24"/>
          <w:lang w:val="es-ES"/>
        </w:rPr>
        <w:t>La Ley Provincial XVI N° 46 de Corporaciones Municipales; las Ordenanzas Municipales N° 1.869/21, N° 1.888/21, N° 2.605/25 y N° 2.627/26; la Nota N° 464/26 de ingresada al Honorable Concejo Deliberante de Trevelin; el Acta N° 06/26 del Libro de Actas de Comisiones, Permanentes, Especiales y de Receso del Honorable Concejo Deliberante de Trevelin; Y,</w:t>
      </w:r>
    </w:p>
    <w:p w:rsidR="00F86017" w:rsidRPr="00F17676" w:rsidRDefault="00F86017" w:rsidP="00F86017">
      <w:pPr>
        <w:rPr>
          <w:rFonts w:eastAsia="Arial"/>
          <w:color w:val="auto"/>
          <w:szCs w:val="24"/>
        </w:rPr>
      </w:pPr>
    </w:p>
    <w:p w:rsidR="00F86017" w:rsidRPr="00F17676" w:rsidRDefault="00F86017" w:rsidP="00F86017">
      <w:pPr>
        <w:rPr>
          <w:rFonts w:eastAsia="Arial"/>
          <w:b/>
          <w:color w:val="auto"/>
          <w:sz w:val="28"/>
          <w:szCs w:val="24"/>
        </w:rPr>
      </w:pPr>
      <w:r w:rsidRPr="00F17676">
        <w:rPr>
          <w:rFonts w:eastAsia="Arial"/>
          <w:b/>
          <w:color w:val="auto"/>
          <w:sz w:val="28"/>
          <w:szCs w:val="24"/>
        </w:rPr>
        <w:t>CONSIDERANDO:</w:t>
      </w:r>
    </w:p>
    <w:p w:rsidR="00F86017" w:rsidRPr="00F17676" w:rsidRDefault="00F86017" w:rsidP="00F86017">
      <w:pPr>
        <w:rPr>
          <w:rFonts w:eastAsia="Arial"/>
          <w:color w:val="auto"/>
          <w:szCs w:val="24"/>
        </w:rPr>
      </w:pPr>
      <w:r w:rsidRPr="00F17676">
        <w:rPr>
          <w:rFonts w:eastAsia="Arial"/>
          <w:b/>
          <w:color w:val="auto"/>
          <w:szCs w:val="24"/>
        </w:rPr>
        <w:tab/>
      </w:r>
      <w:r w:rsidRPr="00F17676">
        <w:rPr>
          <w:rFonts w:eastAsia="Arial"/>
          <w:b/>
          <w:color w:val="auto"/>
          <w:szCs w:val="24"/>
        </w:rPr>
        <w:tab/>
      </w:r>
      <w:r w:rsidRPr="00F17676">
        <w:rPr>
          <w:rFonts w:eastAsia="Arial"/>
          <w:b/>
          <w:color w:val="auto"/>
          <w:szCs w:val="24"/>
        </w:rPr>
        <w:tab/>
      </w:r>
      <w:r w:rsidRPr="00F17676">
        <w:rPr>
          <w:rFonts w:eastAsia="Arial"/>
          <w:color w:val="auto"/>
          <w:szCs w:val="24"/>
        </w:rPr>
        <w:t>Que, la Ley Provincial XVI N° 46 de Corporaciones Municipales, Artículo 30º, establece que corresponde al Concejo Deliberante el ejercicio de sus facultades constitucionales, sancionando las ordenanzas y disposiciones pertinentes.</w:t>
      </w:r>
    </w:p>
    <w:p w:rsidR="00F86017" w:rsidRPr="00F17676" w:rsidRDefault="00F86017" w:rsidP="00F86017">
      <w:pPr>
        <w:rPr>
          <w:rFonts w:eastAsia="Arial"/>
          <w:color w:val="auto"/>
          <w:szCs w:val="24"/>
        </w:rPr>
      </w:pPr>
    </w:p>
    <w:p w:rsidR="00F86017" w:rsidRPr="00F17676" w:rsidRDefault="00F86017" w:rsidP="00F86017">
      <w:pPr>
        <w:rPr>
          <w:rFonts w:eastAsia="Arial"/>
          <w:color w:val="auto"/>
          <w:szCs w:val="24"/>
        </w:rPr>
      </w:pPr>
      <w:r w:rsidRPr="00F17676">
        <w:rPr>
          <w:rFonts w:eastAsia="Arial"/>
          <w:color w:val="auto"/>
          <w:szCs w:val="24"/>
        </w:rPr>
        <w:tab/>
      </w:r>
      <w:r w:rsidRPr="00F17676">
        <w:rPr>
          <w:rFonts w:eastAsia="Arial"/>
          <w:color w:val="auto"/>
          <w:szCs w:val="24"/>
        </w:rPr>
        <w:tab/>
      </w:r>
      <w:r w:rsidRPr="00F17676">
        <w:rPr>
          <w:rFonts w:eastAsia="Arial"/>
          <w:color w:val="auto"/>
          <w:szCs w:val="24"/>
        </w:rPr>
        <w:tab/>
        <w:t>Que, según la Ordenanza Municipal N° 1.869/21, se crea el Marco Regulatorio para la Adjudicación en Venta de los Lotes pertenecientes al Loteo Municipal Trevelin “Mercedes Nahuelpan” que surgen del proyecto de fraccionamiento de los inmuebles identificados catastralmente como: Parcela 42, Chacra 22, Sector 5, Circunscripción 2, Ejido 38.</w:t>
      </w:r>
    </w:p>
    <w:p w:rsidR="00F86017" w:rsidRPr="00F17676" w:rsidRDefault="00F86017" w:rsidP="00F86017">
      <w:pPr>
        <w:rPr>
          <w:rFonts w:eastAsia="Arial"/>
          <w:color w:val="auto"/>
          <w:szCs w:val="24"/>
        </w:rPr>
      </w:pPr>
    </w:p>
    <w:p w:rsidR="00F86017" w:rsidRPr="00F17676" w:rsidRDefault="00F86017" w:rsidP="00F86017">
      <w:pPr>
        <w:rPr>
          <w:rFonts w:eastAsia="Arial"/>
          <w:color w:val="auto"/>
          <w:szCs w:val="24"/>
        </w:rPr>
      </w:pPr>
      <w:r w:rsidRPr="00F17676">
        <w:rPr>
          <w:rFonts w:eastAsia="Arial"/>
          <w:color w:val="auto"/>
          <w:szCs w:val="24"/>
        </w:rPr>
        <w:tab/>
      </w:r>
      <w:r w:rsidRPr="00F17676">
        <w:rPr>
          <w:rFonts w:eastAsia="Arial"/>
          <w:color w:val="auto"/>
          <w:szCs w:val="24"/>
        </w:rPr>
        <w:tab/>
      </w:r>
      <w:r w:rsidRPr="00F17676">
        <w:rPr>
          <w:rFonts w:eastAsia="Arial"/>
          <w:color w:val="auto"/>
          <w:szCs w:val="24"/>
        </w:rPr>
        <w:tab/>
        <w:t>Que, mediante la Ordenanza Municipal N° 1.888/21, se establecen los listados de Adjudicatarios (ANEXO I) y de Espera (ANEXO II).</w:t>
      </w:r>
    </w:p>
    <w:p w:rsidR="00F86017" w:rsidRPr="00F17676" w:rsidRDefault="00F86017" w:rsidP="00F86017">
      <w:pPr>
        <w:rPr>
          <w:rFonts w:eastAsia="Arial"/>
          <w:color w:val="auto"/>
          <w:szCs w:val="24"/>
        </w:rPr>
      </w:pPr>
    </w:p>
    <w:p w:rsidR="00F86017" w:rsidRPr="00F17676" w:rsidRDefault="00F86017" w:rsidP="00F86017">
      <w:pPr>
        <w:rPr>
          <w:color w:val="auto"/>
          <w:szCs w:val="24"/>
        </w:rPr>
      </w:pPr>
      <w:r w:rsidRPr="00F17676">
        <w:rPr>
          <w:color w:val="auto"/>
          <w:szCs w:val="24"/>
        </w:rPr>
        <w:tab/>
      </w:r>
      <w:r w:rsidRPr="00F17676">
        <w:rPr>
          <w:color w:val="auto"/>
          <w:szCs w:val="24"/>
        </w:rPr>
        <w:tab/>
      </w:r>
      <w:r w:rsidRPr="00F17676">
        <w:rPr>
          <w:color w:val="auto"/>
          <w:szCs w:val="24"/>
        </w:rPr>
        <w:tab/>
        <w:t>Que, mediante Ordenanza Municipal N° 2.605/25, Dar de Baja como adjudicatario de la Manzana 67, Lote F del Loteo Mercedes Nahuelpan al SR. JONES, MATÍAS DAVID.</w:t>
      </w:r>
    </w:p>
    <w:p w:rsidR="00F86017" w:rsidRPr="00F17676" w:rsidRDefault="00F86017" w:rsidP="00F86017">
      <w:pPr>
        <w:rPr>
          <w:color w:val="auto"/>
          <w:szCs w:val="24"/>
        </w:rPr>
      </w:pPr>
    </w:p>
    <w:p w:rsidR="00F86017" w:rsidRPr="00F17676" w:rsidRDefault="00F86017" w:rsidP="00F86017">
      <w:pPr>
        <w:rPr>
          <w:color w:val="auto"/>
          <w:szCs w:val="24"/>
        </w:rPr>
      </w:pPr>
      <w:r w:rsidRPr="00F17676">
        <w:rPr>
          <w:color w:val="auto"/>
          <w:szCs w:val="24"/>
        </w:rPr>
        <w:tab/>
      </w:r>
      <w:r w:rsidRPr="00F17676">
        <w:rPr>
          <w:color w:val="auto"/>
          <w:szCs w:val="24"/>
        </w:rPr>
        <w:tab/>
      </w:r>
      <w:r w:rsidRPr="00F17676">
        <w:rPr>
          <w:color w:val="auto"/>
          <w:szCs w:val="24"/>
        </w:rPr>
        <w:tab/>
        <w:t>Que, mediante Ordenanza Municipal N° 2.627/26, Adjudicar en venta la Manzana 67, Lote F del Loteo “Mercedes Nahuelpan” al SR. PEÑA, CRISTIAN NICOLÁS.</w:t>
      </w:r>
    </w:p>
    <w:p w:rsidR="00F86017" w:rsidRPr="00F17676" w:rsidRDefault="00F86017" w:rsidP="00F86017">
      <w:pPr>
        <w:rPr>
          <w:color w:val="auto"/>
          <w:szCs w:val="24"/>
        </w:rPr>
      </w:pPr>
    </w:p>
    <w:p w:rsidR="00F86017" w:rsidRPr="00F17676" w:rsidRDefault="00F86017" w:rsidP="00F86017">
      <w:pPr>
        <w:rPr>
          <w:color w:val="auto"/>
          <w:szCs w:val="24"/>
        </w:rPr>
      </w:pPr>
      <w:r w:rsidRPr="00F17676">
        <w:rPr>
          <w:color w:val="auto"/>
          <w:szCs w:val="24"/>
        </w:rPr>
        <w:tab/>
      </w:r>
      <w:r w:rsidRPr="00F17676">
        <w:rPr>
          <w:color w:val="auto"/>
          <w:szCs w:val="24"/>
        </w:rPr>
        <w:tab/>
      </w:r>
      <w:r w:rsidRPr="00F17676">
        <w:rPr>
          <w:color w:val="auto"/>
          <w:szCs w:val="24"/>
        </w:rPr>
        <w:tab/>
        <w:t xml:space="preserve">Que, mediante la Nota </w:t>
      </w:r>
      <w:r w:rsidRPr="00F17676">
        <w:rPr>
          <w:rFonts w:eastAsia="Arial"/>
          <w:color w:val="auto"/>
          <w:szCs w:val="24"/>
          <w:lang w:val="es-ES"/>
        </w:rPr>
        <w:t xml:space="preserve">N° 464/26 de ingresada al Honorable Concejo Deliberante de Trevelin el Poder Ejecutivo Municipal solicita que se rectifiquen los datos de las Ordenanzas Municipales N° </w:t>
      </w:r>
      <w:r w:rsidRPr="00F17676">
        <w:rPr>
          <w:color w:val="auto"/>
          <w:szCs w:val="24"/>
        </w:rPr>
        <w:t>2.605/25 y N° 2.627/26.</w:t>
      </w:r>
    </w:p>
    <w:p w:rsidR="00F86017" w:rsidRPr="00F17676" w:rsidRDefault="00F86017" w:rsidP="00F86017">
      <w:pPr>
        <w:rPr>
          <w:color w:val="auto"/>
          <w:szCs w:val="24"/>
        </w:rPr>
      </w:pPr>
    </w:p>
    <w:p w:rsidR="00F86017" w:rsidRPr="00F17676" w:rsidRDefault="00F86017" w:rsidP="00F86017">
      <w:pPr>
        <w:rPr>
          <w:color w:val="auto"/>
          <w:szCs w:val="24"/>
        </w:rPr>
      </w:pPr>
      <w:r w:rsidRPr="00F17676">
        <w:rPr>
          <w:color w:val="auto"/>
          <w:szCs w:val="24"/>
        </w:rPr>
        <w:tab/>
      </w:r>
      <w:r w:rsidRPr="00F17676">
        <w:rPr>
          <w:color w:val="auto"/>
          <w:szCs w:val="24"/>
        </w:rPr>
        <w:tab/>
      </w:r>
      <w:r w:rsidRPr="00F17676">
        <w:rPr>
          <w:color w:val="auto"/>
          <w:szCs w:val="24"/>
        </w:rPr>
        <w:tab/>
        <w:t xml:space="preserve">Que es necesario rectificar los datos que fueron trascriptos y que por un error de </w:t>
      </w:r>
      <w:proofErr w:type="spellStart"/>
      <w:r w:rsidRPr="00F17676">
        <w:rPr>
          <w:color w:val="auto"/>
          <w:szCs w:val="24"/>
        </w:rPr>
        <w:t>tipeo</w:t>
      </w:r>
      <w:proofErr w:type="spellEnd"/>
      <w:r w:rsidRPr="00F17676">
        <w:rPr>
          <w:color w:val="auto"/>
          <w:szCs w:val="24"/>
        </w:rPr>
        <w:t xml:space="preserve"> es necesario corregir.</w:t>
      </w:r>
    </w:p>
    <w:p w:rsidR="00F86017" w:rsidRPr="00F17676" w:rsidRDefault="00F86017" w:rsidP="00F86017">
      <w:pPr>
        <w:rPr>
          <w:rFonts w:eastAsia="Arial"/>
          <w:color w:val="auto"/>
          <w:szCs w:val="24"/>
          <w:lang w:val="es-ES"/>
        </w:rPr>
      </w:pPr>
    </w:p>
    <w:p w:rsidR="00F86017" w:rsidRPr="00F17676" w:rsidRDefault="00F86017" w:rsidP="00F86017">
      <w:pPr>
        <w:rPr>
          <w:rFonts w:eastAsia="Arial"/>
          <w:color w:val="auto"/>
          <w:szCs w:val="24"/>
        </w:rPr>
      </w:pPr>
      <w:r w:rsidRPr="00F17676">
        <w:rPr>
          <w:rFonts w:eastAsia="Arial"/>
          <w:color w:val="auto"/>
          <w:szCs w:val="24"/>
          <w:lang w:val="es-ES"/>
        </w:rPr>
        <w:tab/>
      </w:r>
      <w:r w:rsidRPr="00F17676">
        <w:rPr>
          <w:rFonts w:eastAsia="Arial"/>
          <w:color w:val="auto"/>
          <w:szCs w:val="24"/>
          <w:lang w:val="es-ES"/>
        </w:rPr>
        <w:tab/>
      </w:r>
      <w:r w:rsidRPr="00F17676">
        <w:rPr>
          <w:rFonts w:eastAsia="Arial"/>
          <w:color w:val="auto"/>
          <w:szCs w:val="24"/>
          <w:lang w:val="es-ES"/>
        </w:rPr>
        <w:tab/>
      </w:r>
      <w:r w:rsidRPr="00F17676">
        <w:rPr>
          <w:rFonts w:eastAsia="Arial"/>
          <w:color w:val="auto"/>
          <w:szCs w:val="24"/>
        </w:rPr>
        <w:t>Que, el Cuerpo Legislativo del Honorable Concejo Deliberante de la Municipalidad de Trevelin se expide de lo expuesto ut-supra a fin de sancionar la presente normativa.</w:t>
      </w:r>
    </w:p>
    <w:p w:rsidR="00F86017" w:rsidRPr="00F17676" w:rsidRDefault="00F86017" w:rsidP="00F86017">
      <w:pPr>
        <w:rPr>
          <w:rFonts w:eastAsia="Arial"/>
          <w:color w:val="auto"/>
          <w:szCs w:val="24"/>
        </w:rPr>
      </w:pPr>
      <w:r w:rsidRPr="00F17676">
        <w:rPr>
          <w:rFonts w:eastAsia="Arial"/>
          <w:color w:val="auto"/>
          <w:szCs w:val="24"/>
        </w:rPr>
        <w:br w:type="page"/>
      </w:r>
    </w:p>
    <w:p w:rsidR="00F86017" w:rsidRPr="00F17676" w:rsidRDefault="00F86017" w:rsidP="00F86017">
      <w:pPr>
        <w:rPr>
          <w:rFonts w:eastAsia="Arial"/>
          <w:b/>
          <w:color w:val="auto"/>
          <w:sz w:val="28"/>
          <w:szCs w:val="24"/>
        </w:rPr>
      </w:pPr>
      <w:r w:rsidRPr="00F17676">
        <w:rPr>
          <w:rFonts w:eastAsia="Arial"/>
          <w:b/>
          <w:color w:val="auto"/>
          <w:sz w:val="28"/>
          <w:szCs w:val="24"/>
        </w:rPr>
        <w:lastRenderedPageBreak/>
        <w:t>POR ELLO:</w:t>
      </w:r>
    </w:p>
    <w:p w:rsidR="00F86017" w:rsidRPr="00F17676" w:rsidRDefault="00F86017" w:rsidP="00F86017">
      <w:pPr>
        <w:rPr>
          <w:rFonts w:eastAsia="Arial"/>
          <w:color w:val="auto"/>
          <w:szCs w:val="24"/>
        </w:rPr>
      </w:pPr>
      <w:r w:rsidRPr="00F17676">
        <w:rPr>
          <w:rFonts w:eastAsia="Arial"/>
          <w:color w:val="auto"/>
          <w:szCs w:val="24"/>
        </w:rPr>
        <w:tab/>
      </w:r>
      <w:r w:rsidRPr="00F17676">
        <w:rPr>
          <w:rFonts w:eastAsia="Arial"/>
          <w:color w:val="auto"/>
          <w:szCs w:val="24"/>
        </w:rPr>
        <w:tab/>
        <w:t>El Honorable Concejo Deliberante, en uso de las facultades que le confiere la Ley XVI N° 46 de Corporaciones Municipales, sanciona la presente:</w:t>
      </w:r>
    </w:p>
    <w:p w:rsidR="00F86017" w:rsidRPr="00F17676" w:rsidRDefault="00F86017" w:rsidP="00F86017">
      <w:pPr>
        <w:rPr>
          <w:rFonts w:eastAsia="Arial"/>
          <w:color w:val="auto"/>
          <w:szCs w:val="24"/>
        </w:rPr>
      </w:pPr>
    </w:p>
    <w:p w:rsidR="00F86017" w:rsidRPr="00F17676" w:rsidRDefault="00F86017" w:rsidP="00F86017">
      <w:pPr>
        <w:jc w:val="center"/>
        <w:rPr>
          <w:rFonts w:eastAsia="Arial"/>
          <w:b/>
          <w:color w:val="auto"/>
          <w:sz w:val="32"/>
          <w:szCs w:val="24"/>
        </w:rPr>
      </w:pPr>
      <w:r w:rsidRPr="00F17676">
        <w:rPr>
          <w:rFonts w:eastAsia="Arial"/>
          <w:b/>
          <w:color w:val="auto"/>
          <w:sz w:val="32"/>
          <w:szCs w:val="24"/>
        </w:rPr>
        <w:t>ORDENANZA</w:t>
      </w:r>
    </w:p>
    <w:p w:rsidR="00F86017" w:rsidRPr="00F17676" w:rsidRDefault="00F86017" w:rsidP="00F86017">
      <w:pPr>
        <w:jc w:val="center"/>
        <w:rPr>
          <w:rFonts w:eastAsia="Arial"/>
          <w:color w:val="auto"/>
          <w:szCs w:val="24"/>
        </w:rPr>
      </w:pPr>
    </w:p>
    <w:p w:rsidR="00F86017" w:rsidRPr="00F17676" w:rsidRDefault="00F86017" w:rsidP="00F86017">
      <w:pPr>
        <w:rPr>
          <w:b/>
          <w:color w:val="auto"/>
          <w:szCs w:val="24"/>
        </w:rPr>
      </w:pPr>
      <w:r w:rsidRPr="00F17676">
        <w:rPr>
          <w:b/>
          <w:color w:val="auto"/>
          <w:szCs w:val="24"/>
        </w:rPr>
        <w:t xml:space="preserve">Artículo 1°: RECTIFICAR </w:t>
      </w:r>
      <w:r w:rsidRPr="00F17676">
        <w:rPr>
          <w:color w:val="auto"/>
          <w:szCs w:val="24"/>
        </w:rPr>
        <w:t xml:space="preserve">los datos del Artículo 1° de la Ordenanza Municipal N° 2.605/25, los cuales quedaran redactados de la siguiente manera: </w:t>
      </w:r>
      <w:r w:rsidRPr="00F17676">
        <w:rPr>
          <w:b/>
          <w:color w:val="auto"/>
          <w:szCs w:val="24"/>
        </w:rPr>
        <w:t>DAR DE BAJA como adjudicatario al SR. JONES, MATÍAS DAVID D.N.I N° 31.334.068, de la Manzana 65, Lote F del Loteo “Mercedes Nahuelpan”, según lo expuesto en los considerandos de la presente Ordenanza.</w:t>
      </w:r>
    </w:p>
    <w:p w:rsidR="00F86017" w:rsidRPr="00F17676" w:rsidRDefault="00F86017" w:rsidP="00F86017">
      <w:pPr>
        <w:rPr>
          <w:b/>
          <w:color w:val="auto"/>
          <w:szCs w:val="24"/>
        </w:rPr>
      </w:pPr>
    </w:p>
    <w:p w:rsidR="00F86017" w:rsidRPr="00F17676" w:rsidRDefault="00F86017" w:rsidP="00F86017">
      <w:pPr>
        <w:rPr>
          <w:rFonts w:eastAsia="Arial"/>
          <w:b/>
          <w:color w:val="auto"/>
          <w:szCs w:val="24"/>
        </w:rPr>
      </w:pPr>
      <w:r w:rsidRPr="00F17676">
        <w:rPr>
          <w:b/>
          <w:color w:val="auto"/>
          <w:szCs w:val="24"/>
        </w:rPr>
        <w:t xml:space="preserve">Artículo 2°: RECTIFICAR </w:t>
      </w:r>
      <w:r w:rsidRPr="00F17676">
        <w:rPr>
          <w:color w:val="auto"/>
          <w:szCs w:val="24"/>
        </w:rPr>
        <w:t xml:space="preserve">los datos del Artículo 1° de la Ordenanza Municipal N° 2.627/26, los cuales quedaran redactados de la siguiente manera: </w:t>
      </w:r>
      <w:r w:rsidRPr="00F17676">
        <w:rPr>
          <w:b/>
          <w:color w:val="auto"/>
          <w:szCs w:val="24"/>
        </w:rPr>
        <w:t>ADJUDICAR en Venta</w:t>
      </w:r>
      <w:r w:rsidRPr="00F17676">
        <w:rPr>
          <w:b/>
          <w:color w:val="auto"/>
          <w:szCs w:val="24"/>
          <w:lang w:val="es-ES"/>
        </w:rPr>
        <w:t xml:space="preserve"> la Manzana 65, Lote F del Loteo “Mercedes Nahuelpan” al SR. </w:t>
      </w:r>
      <w:r w:rsidRPr="00F17676">
        <w:rPr>
          <w:rFonts w:eastAsia="Arial"/>
          <w:b/>
          <w:color w:val="auto"/>
          <w:szCs w:val="24"/>
          <w:lang w:val="es-ES"/>
        </w:rPr>
        <w:t>PEÑA, CRISTIAN NICOLÁS, D</w:t>
      </w:r>
      <w:r w:rsidRPr="00F17676">
        <w:rPr>
          <w:rFonts w:eastAsia="Arial"/>
          <w:b/>
          <w:color w:val="auto"/>
          <w:szCs w:val="24"/>
        </w:rPr>
        <w:t>.N.I N° 34.337.071.</w:t>
      </w:r>
    </w:p>
    <w:p w:rsidR="00F86017" w:rsidRPr="00F17676" w:rsidRDefault="00F86017" w:rsidP="00F86017">
      <w:pPr>
        <w:rPr>
          <w:rFonts w:eastAsia="Arial"/>
          <w:b/>
          <w:color w:val="auto"/>
          <w:szCs w:val="24"/>
        </w:rPr>
      </w:pPr>
    </w:p>
    <w:p w:rsidR="00F86017" w:rsidRDefault="00F86017" w:rsidP="00F86017">
      <w:pPr>
        <w:rPr>
          <w:color w:val="auto"/>
          <w:szCs w:val="24"/>
        </w:rPr>
      </w:pPr>
      <w:r w:rsidRPr="00F17676">
        <w:rPr>
          <w:b/>
          <w:color w:val="auto"/>
          <w:szCs w:val="24"/>
        </w:rPr>
        <w:t>Artículo 3º: ELEVAR</w:t>
      </w:r>
      <w:r w:rsidRPr="00F17676">
        <w:rPr>
          <w:color w:val="auto"/>
          <w:szCs w:val="24"/>
        </w:rPr>
        <w:t xml:space="preserve"> al Departamento Ejecutivo Municipal y a los beneficiarios, para su conocimiento y efectos pertinentes.</w:t>
      </w:r>
    </w:p>
    <w:p w:rsidR="00F17676" w:rsidRPr="00F17676" w:rsidRDefault="00F17676" w:rsidP="00F86017">
      <w:pPr>
        <w:rPr>
          <w:bCs w:val="0"/>
          <w:color w:val="auto"/>
          <w:szCs w:val="24"/>
        </w:rPr>
      </w:pPr>
    </w:p>
    <w:p w:rsidR="00F86017" w:rsidRPr="00F17676" w:rsidRDefault="00F86017" w:rsidP="00F86017">
      <w:pPr>
        <w:rPr>
          <w:rStyle w:val="normaltextrun"/>
          <w:b/>
          <w:bCs w:val="0"/>
          <w:color w:val="auto"/>
          <w:sz w:val="28"/>
          <w:szCs w:val="28"/>
          <w:lang w:val="es-ES"/>
        </w:rPr>
      </w:pPr>
      <w:r w:rsidRPr="00F17676">
        <w:rPr>
          <w:b/>
          <w:color w:val="auto"/>
          <w:szCs w:val="24"/>
        </w:rPr>
        <w:t>Artículo 4°: Regístrese, Comuníquese, Publíquese y Cumplido, Archívese.</w:t>
      </w:r>
    </w:p>
    <w:p w:rsidR="0002460D" w:rsidRPr="00F17676" w:rsidRDefault="0002460D" w:rsidP="0002460D">
      <w:pPr>
        <w:jc w:val="center"/>
        <w:rPr>
          <w:rStyle w:val="eop"/>
          <w:b/>
          <w:color w:val="auto"/>
          <w:sz w:val="32"/>
          <w:szCs w:val="32"/>
          <w:lang w:val="es-ES"/>
        </w:rPr>
      </w:pPr>
    </w:p>
    <w:sectPr w:rsidR="0002460D" w:rsidRPr="00F17676" w:rsidSect="008F3125">
      <w:headerReference w:type="default" r:id="rId7"/>
      <w:footerReference w:type="even" r:id="rId8"/>
      <w:footerReference w:type="default" r:id="rId9"/>
      <w:pgSz w:w="12240" w:h="20160" w:code="5"/>
      <w:pgMar w:top="1417" w:right="1701" w:bottom="1417" w:left="1701"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1BB" w:rsidRDefault="007051BB" w:rsidP="00F071B6">
      <w:r>
        <w:separator/>
      </w:r>
    </w:p>
  </w:endnote>
  <w:endnote w:type="continuationSeparator" w:id="0">
    <w:p w:rsidR="007051BB" w:rsidRDefault="007051BB" w:rsidP="00F0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77" w:rsidRDefault="005C4F77" w:rsidP="005C4F77">
    <w:pPr>
      <w:pStyle w:val="Piedepgina"/>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CCE" w:rsidRDefault="00770A74" w:rsidP="005C4F77">
    <w:pPr>
      <w:pStyle w:val="Piedepgina"/>
      <w:jc w:val="both"/>
    </w:pPr>
    <w:r>
      <w:t xml:space="preserve">Ordenanza </w:t>
    </w:r>
    <w:r w:rsidR="00890D0A">
      <w:t xml:space="preserve">N° </w:t>
    </w:r>
    <w:r>
      <w:t>2.</w:t>
    </w:r>
    <w:r w:rsidR="00E630C1">
      <w:t>7</w:t>
    </w:r>
    <w:r w:rsidR="001A62D2">
      <w:t>1</w:t>
    </w:r>
    <w:r w:rsidR="00F86017">
      <w:t>5</w:t>
    </w:r>
    <w:r w:rsidR="00D9022C">
      <w:t>/2</w:t>
    </w:r>
    <w:r w:rsidR="00427ED2">
      <w:t>6</w:t>
    </w:r>
    <w:r w:rsidR="00E41C44">
      <w:t xml:space="preserve"> – </w:t>
    </w:r>
    <w:r w:rsidR="00F2220D" w:rsidRPr="00087E79">
      <w:rPr>
        <w:rFonts w:cstheme="minorHAnsi"/>
        <w:lang w:val="es-ES"/>
      </w:rPr>
      <w:t>D</w:t>
    </w:r>
    <w:r w:rsidR="005C4F77">
      <w:rPr>
        <w:rFonts w:cstheme="minorHAnsi"/>
        <w:lang w:val="es-ES"/>
      </w:rPr>
      <w:t xml:space="preserve">ictada </w:t>
    </w:r>
    <w:r w:rsidR="00F2220D" w:rsidRPr="00087E79">
      <w:rPr>
        <w:rFonts w:cstheme="minorHAnsi"/>
        <w:lang w:val="es-ES"/>
      </w:rPr>
      <w:t>en la Sala de Sesiones del Honorable Concejo Deliberante de Trevelin</w:t>
    </w:r>
    <w:r>
      <w:rPr>
        <w:rFonts w:cstheme="minorHAnsi"/>
        <w:lang w:val="es-ES"/>
      </w:rPr>
      <w:t xml:space="preserve">, </w:t>
    </w:r>
    <w:r w:rsidR="00F2220D" w:rsidRPr="00087E79">
      <w:rPr>
        <w:rFonts w:cstheme="minorHAnsi"/>
        <w:lang w:val="es-ES"/>
      </w:rPr>
      <w:t xml:space="preserve">el día </w:t>
    </w:r>
    <w:r w:rsidR="00AD5D48">
      <w:rPr>
        <w:rFonts w:cstheme="minorHAnsi"/>
        <w:lang w:val="es-ES"/>
      </w:rPr>
      <w:t>8</w:t>
    </w:r>
    <w:r w:rsidR="00F2220D" w:rsidRPr="00087E79">
      <w:rPr>
        <w:rFonts w:cstheme="minorHAnsi"/>
        <w:lang w:val="es-ES"/>
      </w:rPr>
      <w:t xml:space="preserve"> de </w:t>
    </w:r>
    <w:r w:rsidR="00AD5D48">
      <w:rPr>
        <w:rFonts w:cstheme="minorHAnsi"/>
        <w:lang w:val="es-ES"/>
      </w:rPr>
      <w:t xml:space="preserve">junio </w:t>
    </w:r>
    <w:r w:rsidR="00F2220D" w:rsidRPr="00087E79">
      <w:rPr>
        <w:rFonts w:cstheme="minorHAnsi"/>
        <w:lang w:val="es-ES"/>
      </w:rPr>
      <w:t>de 2.02</w:t>
    </w:r>
    <w:r w:rsidR="00F2220D">
      <w:rPr>
        <w:rFonts w:cstheme="minorHAnsi"/>
        <w:lang w:val="es-ES"/>
      </w:rPr>
      <w:t>6</w:t>
    </w:r>
    <w:r w:rsidR="00F2220D" w:rsidRPr="00087E79">
      <w:rPr>
        <w:rFonts w:cstheme="minorHAnsi"/>
        <w:lang w:val="es-ES"/>
      </w:rPr>
      <w:t xml:space="preserve">, en la </w:t>
    </w:r>
    <w:r w:rsidR="00033AD0">
      <w:rPr>
        <w:rFonts w:cstheme="minorHAnsi"/>
        <w:lang w:val="es-ES"/>
      </w:rPr>
      <w:t>V</w:t>
    </w:r>
    <w:r w:rsidR="00AD5D48">
      <w:rPr>
        <w:rFonts w:cstheme="minorHAnsi"/>
        <w:lang w:val="es-ES"/>
      </w:rPr>
      <w:t>I</w:t>
    </w:r>
    <w:r w:rsidR="00F2220D" w:rsidRPr="00087E79">
      <w:rPr>
        <w:rFonts w:cstheme="minorHAnsi"/>
        <w:lang w:val="es-ES"/>
      </w:rPr>
      <w:t xml:space="preserve"> Sesión Ordinaria, registrada bajo </w:t>
    </w:r>
    <w:r w:rsidR="00F2220D">
      <w:rPr>
        <w:rFonts w:cstheme="minorHAnsi"/>
        <w:lang w:val="es-ES"/>
      </w:rPr>
      <w:t>A</w:t>
    </w:r>
    <w:r w:rsidR="00F2220D" w:rsidRPr="00087E79">
      <w:rPr>
        <w:rFonts w:cstheme="minorHAnsi"/>
        <w:lang w:val="es-ES"/>
      </w:rPr>
      <w:t xml:space="preserve">cta Nº </w:t>
    </w:r>
    <w:r w:rsidR="00F2220D">
      <w:rPr>
        <w:rFonts w:cstheme="minorHAnsi"/>
        <w:lang w:val="es-ES"/>
      </w:rPr>
      <w:t>0</w:t>
    </w:r>
    <w:r w:rsidR="00AD5D48">
      <w:rPr>
        <w:rFonts w:cstheme="minorHAnsi"/>
        <w:lang w:val="es-ES"/>
      </w:rPr>
      <w:t>6</w:t>
    </w:r>
    <w:r w:rsidR="00F2220D" w:rsidRPr="00087E79">
      <w:rPr>
        <w:rFonts w:cstheme="minorHAnsi"/>
        <w:lang w:val="es-ES"/>
      </w:rPr>
      <w:t>/2</w:t>
    </w:r>
    <w:r w:rsidR="00F2220D">
      <w:rPr>
        <w:rFonts w:cstheme="minorHAnsi"/>
        <w:lang w:val="es-ES"/>
      </w:rPr>
      <w:t>6</w:t>
    </w:r>
    <w:r w:rsidR="00F2220D" w:rsidRPr="00087E79">
      <w:rPr>
        <w:rFonts w:cstheme="minorHAnsi"/>
        <w:lang w:val="es-ES"/>
      </w:rPr>
      <w:t xml:space="preserve">. </w:t>
    </w:r>
    <w:r w:rsidR="005C4F77">
      <w:rPr>
        <w:rFonts w:cstheme="minorHAnsi"/>
        <w:lang w:val="es-E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1BB" w:rsidRDefault="007051BB" w:rsidP="00F071B6">
      <w:r>
        <w:separator/>
      </w:r>
    </w:p>
  </w:footnote>
  <w:footnote w:type="continuationSeparator" w:id="0">
    <w:p w:rsidR="007051BB" w:rsidRDefault="007051BB" w:rsidP="00F071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896" w:rsidRDefault="00A766F6" w:rsidP="00F2220D">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r>
      <w:rPr>
        <w:b/>
        <w:noProof/>
        <w:sz w:val="32"/>
        <w:szCs w:val="32"/>
        <w:lang w:val="en-US" w:eastAsia="en-US"/>
      </w:rPr>
      <mc:AlternateContent>
        <mc:Choice Requires="wps">
          <w:drawing>
            <wp:anchor distT="0" distB="0" distL="114300" distR="114300" simplePos="0" relativeHeight="251663360" behindDoc="0" locked="0" layoutInCell="1" allowOverlap="1" wp14:anchorId="25A8BDB8" wp14:editId="5582FDDB">
              <wp:simplePos x="0" y="0"/>
              <wp:positionH relativeFrom="column">
                <wp:posOffset>4372559</wp:posOffset>
              </wp:positionH>
              <wp:positionV relativeFrom="paragraph">
                <wp:posOffset>360884</wp:posOffset>
              </wp:positionV>
              <wp:extent cx="1562100" cy="327546"/>
              <wp:effectExtent l="0" t="0" r="0" b="0"/>
              <wp:wrapNone/>
              <wp:docPr id="6" name="6 Cuadro de texto"/>
              <wp:cNvGraphicFramePr/>
              <a:graphic xmlns:a="http://schemas.openxmlformats.org/drawingml/2006/main">
                <a:graphicData uri="http://schemas.microsoft.com/office/word/2010/wordprocessingShape">
                  <wps:wsp>
                    <wps:cNvSpPr txBox="1"/>
                    <wps:spPr>
                      <a:xfrm>
                        <a:off x="0" y="0"/>
                        <a:ext cx="1562100" cy="3275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0DEC" w:rsidRPr="00E676DC" w:rsidRDefault="00F17676" w:rsidP="005F0DEC">
                          <w:pPr>
                            <w:rPr>
                              <w:b/>
                              <w:sz w:val="32"/>
                              <w:szCs w:val="32"/>
                            </w:rPr>
                          </w:pPr>
                          <w:r>
                            <w:rPr>
                              <w:b/>
                              <w:sz w:val="32"/>
                              <w:szCs w:val="32"/>
                            </w:rPr>
                            <w:t>DUPLICADO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A8BDB8" id="_x0000_t202" coordsize="21600,21600" o:spt="202" path="m,l,21600r21600,l21600,xe">
              <v:stroke joinstyle="miter"/>
              <v:path gradientshapeok="t" o:connecttype="rect"/>
            </v:shapetype>
            <v:shape id="6 Cuadro de texto" o:spid="_x0000_s1026" type="#_x0000_t202" style="position:absolute;left:0;text-align:left;margin-left:344.3pt;margin-top:28.4pt;width:123pt;height:25.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" fillcolor="white [3201]" stroked="f" strokeweight=".5pt">
              <v:textbox>
                <w:txbxContent>
                  <w:p w:rsidR="005F0DEC" w:rsidRPr="00E676DC" w:rsidRDefault="00F17676" w:rsidP="005F0DEC">
                    <w:pPr>
                      <w:rPr>
                        <w:b/>
                        <w:sz w:val="32"/>
                        <w:szCs w:val="32"/>
                      </w:rPr>
                    </w:pPr>
                    <w:r>
                      <w:rPr>
                        <w:b/>
                        <w:sz w:val="32"/>
                        <w:szCs w:val="32"/>
                      </w:rPr>
                      <w:t>DUPLICADO</w:t>
                    </w:r>
                  </w:p>
                </w:txbxContent>
              </v:textbox>
            </v:shape>
          </w:pict>
        </mc:Fallback>
      </mc:AlternateContent>
    </w:r>
    <w:r w:rsidRPr="00433896">
      <w:rPr>
        <w:rFonts w:asciiTheme="minorHAnsi" w:eastAsiaTheme="minorHAnsi" w:hAnsiTheme="minorHAnsi" w:cstheme="minorBidi"/>
        <w:bCs w:val="0"/>
        <w:noProof/>
        <w:color w:val="auto"/>
        <w:sz w:val="22"/>
        <w:szCs w:val="22"/>
        <w:lang w:val="en-US" w:eastAsia="en-US"/>
      </w:rPr>
      <mc:AlternateContent>
        <mc:Choice Requires="wps">
          <w:drawing>
            <wp:anchor distT="0" distB="0" distL="114300" distR="114300" simplePos="0" relativeHeight="251661312" behindDoc="0" locked="0" layoutInCell="1" allowOverlap="1" wp14:anchorId="725CE165" wp14:editId="703FE669">
              <wp:simplePos x="0" y="0"/>
              <wp:positionH relativeFrom="margin">
                <wp:align>center</wp:align>
              </wp:positionH>
              <wp:positionV relativeFrom="paragraph">
                <wp:posOffset>1415415</wp:posOffset>
              </wp:positionV>
              <wp:extent cx="7058025" cy="0"/>
              <wp:effectExtent l="0" t="0" r="28575" b="19050"/>
              <wp:wrapNone/>
              <wp:docPr id="3" name="3 Conector recto"/>
              <wp:cNvGraphicFramePr/>
              <a:graphic xmlns:a="http://schemas.openxmlformats.org/drawingml/2006/main">
                <a:graphicData uri="http://schemas.microsoft.com/office/word/2010/wordprocessingShape">
                  <wps:wsp>
                    <wps:cNvCnPr/>
                    <wps:spPr>
                      <a:xfrm>
                        <a:off x="0" y="0"/>
                        <a:ext cx="7058025"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6B6E9CEC" id="3 Conector recto"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11.45pt" to="555.7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" strokecolor="windowText" strokeweight="1pt">
              <w10:wrap anchorx="margin"/>
            </v:line>
          </w:pict>
        </mc:Fallback>
      </mc:AlternateContent>
    </w:r>
    <w:r>
      <w:rPr>
        <w:noProof/>
        <w:lang w:val="en-US" w:eastAsia="en-US"/>
      </w:rPr>
      <w:drawing>
        <wp:inline distT="0" distB="0" distL="0" distR="0" wp14:anchorId="59E2BCCB" wp14:editId="6A71ACC8">
          <wp:extent cx="5612130" cy="1309411"/>
          <wp:effectExtent l="0" t="0" r="762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res.jpg"/>
                  <pic:cNvPicPr/>
                </pic:nvPicPr>
                <pic:blipFill>
                  <a:blip r:embed="rId1">
                    <a:extLst>
                      <a:ext uri="{28A0092B-C50C-407E-A947-70E740481C1C}">
                        <a14:useLocalDpi xmlns:a14="http://schemas.microsoft.com/office/drawing/2010/main" val="0"/>
                      </a:ext>
                    </a:extLst>
                  </a:blip>
                  <a:stretch>
                    <a:fillRect/>
                  </a:stretch>
                </pic:blipFill>
                <pic:spPr>
                  <a:xfrm>
                    <a:off x="0" y="0"/>
                    <a:ext cx="5612130" cy="1309411"/>
                  </a:xfrm>
                  <a:prstGeom prst="rect">
                    <a:avLst/>
                  </a:prstGeom>
                </pic:spPr>
              </pic:pic>
            </a:graphicData>
          </a:graphic>
        </wp:inline>
      </w:drawing>
    </w:r>
  </w:p>
  <w:p w:rsidR="00F2220D" w:rsidRPr="00433896" w:rsidRDefault="00F2220D" w:rsidP="005C4F77">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108"/>
    <w:multiLevelType w:val="multilevel"/>
    <w:tmpl w:val="D7C8CA8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5F4669"/>
    <w:multiLevelType w:val="multilevel"/>
    <w:tmpl w:val="BB648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F65BFB"/>
    <w:multiLevelType w:val="multilevel"/>
    <w:tmpl w:val="E2A8F55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A63EE9"/>
    <w:multiLevelType w:val="hybridMultilevel"/>
    <w:tmpl w:val="59AA6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F0462"/>
    <w:multiLevelType w:val="hybridMultilevel"/>
    <w:tmpl w:val="F3F6B10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7C2844"/>
    <w:multiLevelType w:val="multilevel"/>
    <w:tmpl w:val="D2220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8C104C"/>
    <w:multiLevelType w:val="hybridMultilevel"/>
    <w:tmpl w:val="E9EC8CE8"/>
    <w:lvl w:ilvl="0" w:tplc="FA4613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212DF"/>
    <w:multiLevelType w:val="multilevel"/>
    <w:tmpl w:val="46EE76A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DDD3B5C"/>
    <w:multiLevelType w:val="hybridMultilevel"/>
    <w:tmpl w:val="1966B8D0"/>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37C6639D"/>
    <w:multiLevelType w:val="multilevel"/>
    <w:tmpl w:val="A8D8D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7E442D"/>
    <w:multiLevelType w:val="multilevel"/>
    <w:tmpl w:val="4EAC735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E834E76"/>
    <w:multiLevelType w:val="multilevel"/>
    <w:tmpl w:val="8EF82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E9B443E"/>
    <w:multiLevelType w:val="hybridMultilevel"/>
    <w:tmpl w:val="9496A30E"/>
    <w:lvl w:ilvl="0" w:tplc="FFD09D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17B0E"/>
    <w:multiLevelType w:val="multilevel"/>
    <w:tmpl w:val="2DDE1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D1408E2"/>
    <w:multiLevelType w:val="multilevel"/>
    <w:tmpl w:val="0C2A0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720020E"/>
    <w:multiLevelType w:val="hybridMultilevel"/>
    <w:tmpl w:val="1088B144"/>
    <w:lvl w:ilvl="0" w:tplc="080A0015">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44CE5"/>
    <w:multiLevelType w:val="multilevel"/>
    <w:tmpl w:val="7C902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5A5EE8"/>
    <w:multiLevelType w:val="hybridMultilevel"/>
    <w:tmpl w:val="5114E97E"/>
    <w:lvl w:ilvl="0" w:tplc="0409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8" w15:restartNumberingAfterBreak="0">
    <w:nsid w:val="7AE02BCA"/>
    <w:multiLevelType w:val="hybridMultilevel"/>
    <w:tmpl w:val="F112D000"/>
    <w:lvl w:ilvl="0" w:tplc="11707CD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1527E5"/>
    <w:multiLevelType w:val="multilevel"/>
    <w:tmpl w:val="8DE62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8"/>
  </w:num>
  <w:num w:numId="3">
    <w:abstractNumId w:val="17"/>
  </w:num>
  <w:num w:numId="4">
    <w:abstractNumId w:val="13"/>
  </w:num>
  <w:num w:numId="5">
    <w:abstractNumId w:val="19"/>
  </w:num>
  <w:num w:numId="6">
    <w:abstractNumId w:val="5"/>
  </w:num>
  <w:num w:numId="7">
    <w:abstractNumId w:val="11"/>
  </w:num>
  <w:num w:numId="8">
    <w:abstractNumId w:val="7"/>
  </w:num>
  <w:num w:numId="9">
    <w:abstractNumId w:val="9"/>
  </w:num>
  <w:num w:numId="10">
    <w:abstractNumId w:val="0"/>
  </w:num>
  <w:num w:numId="11">
    <w:abstractNumId w:val="1"/>
  </w:num>
  <w:num w:numId="12">
    <w:abstractNumId w:val="10"/>
  </w:num>
  <w:num w:numId="13">
    <w:abstractNumId w:val="16"/>
  </w:num>
  <w:num w:numId="14">
    <w:abstractNumId w:val="2"/>
  </w:num>
  <w:num w:numId="15">
    <w:abstractNumId w:val="14"/>
  </w:num>
  <w:num w:numId="16">
    <w:abstractNumId w:val="12"/>
  </w:num>
  <w:num w:numId="17">
    <w:abstractNumId w:val="15"/>
  </w:num>
  <w:num w:numId="18">
    <w:abstractNumId w:val="4"/>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BC"/>
    <w:rsid w:val="00000346"/>
    <w:rsid w:val="000033BA"/>
    <w:rsid w:val="000110C1"/>
    <w:rsid w:val="00015AAA"/>
    <w:rsid w:val="0001769A"/>
    <w:rsid w:val="0002460D"/>
    <w:rsid w:val="0003321D"/>
    <w:rsid w:val="00033AD0"/>
    <w:rsid w:val="00034178"/>
    <w:rsid w:val="00034D8B"/>
    <w:rsid w:val="00045039"/>
    <w:rsid w:val="00054853"/>
    <w:rsid w:val="00057760"/>
    <w:rsid w:val="00062B66"/>
    <w:rsid w:val="00071711"/>
    <w:rsid w:val="00072178"/>
    <w:rsid w:val="00072AAE"/>
    <w:rsid w:val="00074FB0"/>
    <w:rsid w:val="00086F1B"/>
    <w:rsid w:val="00092560"/>
    <w:rsid w:val="00096CA9"/>
    <w:rsid w:val="00097171"/>
    <w:rsid w:val="000A322F"/>
    <w:rsid w:val="000A5897"/>
    <w:rsid w:val="000B2D3C"/>
    <w:rsid w:val="000C2034"/>
    <w:rsid w:val="000C4B99"/>
    <w:rsid w:val="000C5182"/>
    <w:rsid w:val="000C6006"/>
    <w:rsid w:val="000D0979"/>
    <w:rsid w:val="000E45D8"/>
    <w:rsid w:val="000E48C5"/>
    <w:rsid w:val="000F1F0C"/>
    <w:rsid w:val="001038B1"/>
    <w:rsid w:val="00120C0D"/>
    <w:rsid w:val="00124A3C"/>
    <w:rsid w:val="001271C0"/>
    <w:rsid w:val="00132FB8"/>
    <w:rsid w:val="00133546"/>
    <w:rsid w:val="00134EDF"/>
    <w:rsid w:val="00135FE8"/>
    <w:rsid w:val="00141842"/>
    <w:rsid w:val="001446F1"/>
    <w:rsid w:val="0014578E"/>
    <w:rsid w:val="00147E6D"/>
    <w:rsid w:val="00156461"/>
    <w:rsid w:val="00164021"/>
    <w:rsid w:val="00166273"/>
    <w:rsid w:val="00171719"/>
    <w:rsid w:val="00176EE7"/>
    <w:rsid w:val="001835DD"/>
    <w:rsid w:val="00183E21"/>
    <w:rsid w:val="00184F17"/>
    <w:rsid w:val="00185077"/>
    <w:rsid w:val="001907FB"/>
    <w:rsid w:val="0019500B"/>
    <w:rsid w:val="00195E60"/>
    <w:rsid w:val="001A2842"/>
    <w:rsid w:val="001A2A2B"/>
    <w:rsid w:val="001A34A7"/>
    <w:rsid w:val="001A62D2"/>
    <w:rsid w:val="001B3377"/>
    <w:rsid w:val="001C0A75"/>
    <w:rsid w:val="001C6630"/>
    <w:rsid w:val="001C7699"/>
    <w:rsid w:val="001D07DA"/>
    <w:rsid w:val="001D7DA1"/>
    <w:rsid w:val="001F09B3"/>
    <w:rsid w:val="001F0B7F"/>
    <w:rsid w:val="001F3962"/>
    <w:rsid w:val="001F6B41"/>
    <w:rsid w:val="00212EE3"/>
    <w:rsid w:val="00221FCA"/>
    <w:rsid w:val="00223470"/>
    <w:rsid w:val="00226B15"/>
    <w:rsid w:val="0022789C"/>
    <w:rsid w:val="00227B73"/>
    <w:rsid w:val="00231EA8"/>
    <w:rsid w:val="00240180"/>
    <w:rsid w:val="00246793"/>
    <w:rsid w:val="002478F3"/>
    <w:rsid w:val="00254B1D"/>
    <w:rsid w:val="00265B81"/>
    <w:rsid w:val="00275D8E"/>
    <w:rsid w:val="00276BB8"/>
    <w:rsid w:val="00277EEE"/>
    <w:rsid w:val="00283768"/>
    <w:rsid w:val="002A0F8A"/>
    <w:rsid w:val="002A3753"/>
    <w:rsid w:val="002A6CD9"/>
    <w:rsid w:val="002B17AF"/>
    <w:rsid w:val="002B1BB4"/>
    <w:rsid w:val="002B4E89"/>
    <w:rsid w:val="002C55A8"/>
    <w:rsid w:val="002D3FDA"/>
    <w:rsid w:val="002E0C5B"/>
    <w:rsid w:val="002E5B04"/>
    <w:rsid w:val="002E6267"/>
    <w:rsid w:val="00302251"/>
    <w:rsid w:val="003025A6"/>
    <w:rsid w:val="00307801"/>
    <w:rsid w:val="00317F0A"/>
    <w:rsid w:val="00321181"/>
    <w:rsid w:val="003217C0"/>
    <w:rsid w:val="003332EE"/>
    <w:rsid w:val="00336D56"/>
    <w:rsid w:val="003412F1"/>
    <w:rsid w:val="0034523A"/>
    <w:rsid w:val="00350FE2"/>
    <w:rsid w:val="0035104E"/>
    <w:rsid w:val="003656F6"/>
    <w:rsid w:val="00370D21"/>
    <w:rsid w:val="00373E6A"/>
    <w:rsid w:val="00381A7A"/>
    <w:rsid w:val="00385530"/>
    <w:rsid w:val="003906E1"/>
    <w:rsid w:val="003941D8"/>
    <w:rsid w:val="003A2CF0"/>
    <w:rsid w:val="003B6A60"/>
    <w:rsid w:val="003D0FC7"/>
    <w:rsid w:val="003D48DF"/>
    <w:rsid w:val="003D4C0F"/>
    <w:rsid w:val="003E173C"/>
    <w:rsid w:val="003F308C"/>
    <w:rsid w:val="00401082"/>
    <w:rsid w:val="004132FB"/>
    <w:rsid w:val="00420ED2"/>
    <w:rsid w:val="004268D2"/>
    <w:rsid w:val="00427218"/>
    <w:rsid w:val="00427ED2"/>
    <w:rsid w:val="00433896"/>
    <w:rsid w:val="00436112"/>
    <w:rsid w:val="0044097B"/>
    <w:rsid w:val="00442953"/>
    <w:rsid w:val="004471E2"/>
    <w:rsid w:val="0046537D"/>
    <w:rsid w:val="004661A2"/>
    <w:rsid w:val="00475103"/>
    <w:rsid w:val="00485ACB"/>
    <w:rsid w:val="00485E17"/>
    <w:rsid w:val="00486A5E"/>
    <w:rsid w:val="0049093D"/>
    <w:rsid w:val="0049408F"/>
    <w:rsid w:val="004A2AB3"/>
    <w:rsid w:val="004A3BF0"/>
    <w:rsid w:val="004A4C18"/>
    <w:rsid w:val="004C6C4E"/>
    <w:rsid w:val="004D3533"/>
    <w:rsid w:val="004E08D0"/>
    <w:rsid w:val="004F0EF7"/>
    <w:rsid w:val="004F4316"/>
    <w:rsid w:val="00511BA7"/>
    <w:rsid w:val="00515408"/>
    <w:rsid w:val="00515F51"/>
    <w:rsid w:val="00517AFE"/>
    <w:rsid w:val="00525743"/>
    <w:rsid w:val="00532BF8"/>
    <w:rsid w:val="005349FF"/>
    <w:rsid w:val="00537E93"/>
    <w:rsid w:val="00544E84"/>
    <w:rsid w:val="0054604C"/>
    <w:rsid w:val="005471B6"/>
    <w:rsid w:val="00547939"/>
    <w:rsid w:val="0055059C"/>
    <w:rsid w:val="00554C66"/>
    <w:rsid w:val="005754C9"/>
    <w:rsid w:val="0057577E"/>
    <w:rsid w:val="00585960"/>
    <w:rsid w:val="0059431C"/>
    <w:rsid w:val="0059672E"/>
    <w:rsid w:val="005A2355"/>
    <w:rsid w:val="005A5BF8"/>
    <w:rsid w:val="005B5CD1"/>
    <w:rsid w:val="005C4F77"/>
    <w:rsid w:val="005C79AF"/>
    <w:rsid w:val="005D0D13"/>
    <w:rsid w:val="005D1E62"/>
    <w:rsid w:val="005D3EE5"/>
    <w:rsid w:val="005E02F3"/>
    <w:rsid w:val="005E4284"/>
    <w:rsid w:val="005F0DEC"/>
    <w:rsid w:val="005F1E62"/>
    <w:rsid w:val="006061A3"/>
    <w:rsid w:val="00606FB1"/>
    <w:rsid w:val="006076B6"/>
    <w:rsid w:val="00615041"/>
    <w:rsid w:val="00617268"/>
    <w:rsid w:val="00617F22"/>
    <w:rsid w:val="006269EE"/>
    <w:rsid w:val="00627701"/>
    <w:rsid w:val="00633E3B"/>
    <w:rsid w:val="00636ACC"/>
    <w:rsid w:val="00637716"/>
    <w:rsid w:val="006441B2"/>
    <w:rsid w:val="006462D3"/>
    <w:rsid w:val="00647010"/>
    <w:rsid w:val="00673A46"/>
    <w:rsid w:val="006761EB"/>
    <w:rsid w:val="006858F2"/>
    <w:rsid w:val="006A031C"/>
    <w:rsid w:val="006A0620"/>
    <w:rsid w:val="006A29DB"/>
    <w:rsid w:val="006A40B0"/>
    <w:rsid w:val="006A4C4B"/>
    <w:rsid w:val="006A6F33"/>
    <w:rsid w:val="006A7293"/>
    <w:rsid w:val="006B45C7"/>
    <w:rsid w:val="006B506B"/>
    <w:rsid w:val="006E3A05"/>
    <w:rsid w:val="006E5B7D"/>
    <w:rsid w:val="006F4399"/>
    <w:rsid w:val="00703D22"/>
    <w:rsid w:val="007046E1"/>
    <w:rsid w:val="007051BB"/>
    <w:rsid w:val="00706830"/>
    <w:rsid w:val="007119B6"/>
    <w:rsid w:val="00714263"/>
    <w:rsid w:val="00717B47"/>
    <w:rsid w:val="00727401"/>
    <w:rsid w:val="00735559"/>
    <w:rsid w:val="00741CF6"/>
    <w:rsid w:val="00742111"/>
    <w:rsid w:val="00760547"/>
    <w:rsid w:val="00764628"/>
    <w:rsid w:val="00770A74"/>
    <w:rsid w:val="007713DE"/>
    <w:rsid w:val="00775659"/>
    <w:rsid w:val="00783735"/>
    <w:rsid w:val="007908CF"/>
    <w:rsid w:val="00795724"/>
    <w:rsid w:val="007B4E35"/>
    <w:rsid w:val="007B72A6"/>
    <w:rsid w:val="007D5DCD"/>
    <w:rsid w:val="007E0F78"/>
    <w:rsid w:val="007E1AD7"/>
    <w:rsid w:val="007E5987"/>
    <w:rsid w:val="007F126A"/>
    <w:rsid w:val="007F48BC"/>
    <w:rsid w:val="007F7037"/>
    <w:rsid w:val="007F7CB2"/>
    <w:rsid w:val="00810E10"/>
    <w:rsid w:val="0082077D"/>
    <w:rsid w:val="00840E07"/>
    <w:rsid w:val="0084147F"/>
    <w:rsid w:val="00846795"/>
    <w:rsid w:val="008526CD"/>
    <w:rsid w:val="00852C6D"/>
    <w:rsid w:val="008555DE"/>
    <w:rsid w:val="008567F0"/>
    <w:rsid w:val="008645EC"/>
    <w:rsid w:val="0087245A"/>
    <w:rsid w:val="00873D85"/>
    <w:rsid w:val="008745DF"/>
    <w:rsid w:val="00882135"/>
    <w:rsid w:val="00884676"/>
    <w:rsid w:val="008861FB"/>
    <w:rsid w:val="00890D0A"/>
    <w:rsid w:val="00893F29"/>
    <w:rsid w:val="00897FB9"/>
    <w:rsid w:val="008A1CB3"/>
    <w:rsid w:val="008A2EBB"/>
    <w:rsid w:val="008A5591"/>
    <w:rsid w:val="008A6F15"/>
    <w:rsid w:val="008B1B35"/>
    <w:rsid w:val="008B46C5"/>
    <w:rsid w:val="008B7281"/>
    <w:rsid w:val="008B72CF"/>
    <w:rsid w:val="008C6264"/>
    <w:rsid w:val="008C690A"/>
    <w:rsid w:val="008D0580"/>
    <w:rsid w:val="008D2DED"/>
    <w:rsid w:val="008D523C"/>
    <w:rsid w:val="008D5B34"/>
    <w:rsid w:val="008D5CA0"/>
    <w:rsid w:val="008E0F9A"/>
    <w:rsid w:val="008E2AA2"/>
    <w:rsid w:val="008F3125"/>
    <w:rsid w:val="008F534D"/>
    <w:rsid w:val="0090006E"/>
    <w:rsid w:val="00904529"/>
    <w:rsid w:val="00905308"/>
    <w:rsid w:val="00905ED5"/>
    <w:rsid w:val="009163C0"/>
    <w:rsid w:val="0092238B"/>
    <w:rsid w:val="009339ED"/>
    <w:rsid w:val="009345ED"/>
    <w:rsid w:val="00943CC6"/>
    <w:rsid w:val="009453E5"/>
    <w:rsid w:val="00946991"/>
    <w:rsid w:val="00953648"/>
    <w:rsid w:val="00953FE3"/>
    <w:rsid w:val="00956B12"/>
    <w:rsid w:val="00960077"/>
    <w:rsid w:val="0097243E"/>
    <w:rsid w:val="00982470"/>
    <w:rsid w:val="00984ED8"/>
    <w:rsid w:val="009921C2"/>
    <w:rsid w:val="009B0A94"/>
    <w:rsid w:val="009C39EB"/>
    <w:rsid w:val="009C7717"/>
    <w:rsid w:val="009D7325"/>
    <w:rsid w:val="009D7E19"/>
    <w:rsid w:val="009F2A4A"/>
    <w:rsid w:val="00A0445B"/>
    <w:rsid w:val="00A126A0"/>
    <w:rsid w:val="00A12B13"/>
    <w:rsid w:val="00A14D43"/>
    <w:rsid w:val="00A26B7B"/>
    <w:rsid w:val="00A32C5E"/>
    <w:rsid w:val="00A521D9"/>
    <w:rsid w:val="00A55235"/>
    <w:rsid w:val="00A718E7"/>
    <w:rsid w:val="00A71C5E"/>
    <w:rsid w:val="00A766F6"/>
    <w:rsid w:val="00A90B12"/>
    <w:rsid w:val="00A92202"/>
    <w:rsid w:val="00A94AF1"/>
    <w:rsid w:val="00A968FB"/>
    <w:rsid w:val="00A97CCE"/>
    <w:rsid w:val="00AA01F9"/>
    <w:rsid w:val="00AA45C3"/>
    <w:rsid w:val="00AB3A2B"/>
    <w:rsid w:val="00AC0914"/>
    <w:rsid w:val="00AC5686"/>
    <w:rsid w:val="00AD00B4"/>
    <w:rsid w:val="00AD566A"/>
    <w:rsid w:val="00AD5AC5"/>
    <w:rsid w:val="00AD5D48"/>
    <w:rsid w:val="00AE4562"/>
    <w:rsid w:val="00AE7E66"/>
    <w:rsid w:val="00AF2454"/>
    <w:rsid w:val="00B02F00"/>
    <w:rsid w:val="00B13114"/>
    <w:rsid w:val="00B22EE7"/>
    <w:rsid w:val="00B23784"/>
    <w:rsid w:val="00B40B9C"/>
    <w:rsid w:val="00B507E8"/>
    <w:rsid w:val="00B5484A"/>
    <w:rsid w:val="00B67CF8"/>
    <w:rsid w:val="00B70893"/>
    <w:rsid w:val="00B72A84"/>
    <w:rsid w:val="00B76C2E"/>
    <w:rsid w:val="00B776C1"/>
    <w:rsid w:val="00B779AD"/>
    <w:rsid w:val="00B85098"/>
    <w:rsid w:val="00B96E67"/>
    <w:rsid w:val="00B970B3"/>
    <w:rsid w:val="00B97623"/>
    <w:rsid w:val="00B976DE"/>
    <w:rsid w:val="00BA1070"/>
    <w:rsid w:val="00BA39B8"/>
    <w:rsid w:val="00BA3CF5"/>
    <w:rsid w:val="00BA658D"/>
    <w:rsid w:val="00BC3AC3"/>
    <w:rsid w:val="00BC5915"/>
    <w:rsid w:val="00BD1AE4"/>
    <w:rsid w:val="00BD2077"/>
    <w:rsid w:val="00BE0466"/>
    <w:rsid w:val="00BE598E"/>
    <w:rsid w:val="00C0149E"/>
    <w:rsid w:val="00C0273A"/>
    <w:rsid w:val="00C0508D"/>
    <w:rsid w:val="00C05CF0"/>
    <w:rsid w:val="00C11533"/>
    <w:rsid w:val="00C174B0"/>
    <w:rsid w:val="00C21D58"/>
    <w:rsid w:val="00C237A8"/>
    <w:rsid w:val="00C25FFB"/>
    <w:rsid w:val="00C31191"/>
    <w:rsid w:val="00C352A0"/>
    <w:rsid w:val="00C35CF2"/>
    <w:rsid w:val="00C36295"/>
    <w:rsid w:val="00C5423F"/>
    <w:rsid w:val="00C62F8C"/>
    <w:rsid w:val="00C852B6"/>
    <w:rsid w:val="00C872F8"/>
    <w:rsid w:val="00C900D8"/>
    <w:rsid w:val="00C916D1"/>
    <w:rsid w:val="00C92BAC"/>
    <w:rsid w:val="00C96948"/>
    <w:rsid w:val="00CA3A47"/>
    <w:rsid w:val="00CA4841"/>
    <w:rsid w:val="00CA7783"/>
    <w:rsid w:val="00CB31BB"/>
    <w:rsid w:val="00CB418E"/>
    <w:rsid w:val="00CB4593"/>
    <w:rsid w:val="00CC0820"/>
    <w:rsid w:val="00CC1E35"/>
    <w:rsid w:val="00CC51F9"/>
    <w:rsid w:val="00CC5E1D"/>
    <w:rsid w:val="00CC61C4"/>
    <w:rsid w:val="00CE2A51"/>
    <w:rsid w:val="00CE4FBC"/>
    <w:rsid w:val="00CE634F"/>
    <w:rsid w:val="00CF4415"/>
    <w:rsid w:val="00CF4775"/>
    <w:rsid w:val="00D05C8D"/>
    <w:rsid w:val="00D2357E"/>
    <w:rsid w:val="00D2434C"/>
    <w:rsid w:val="00D26B6C"/>
    <w:rsid w:val="00D271D6"/>
    <w:rsid w:val="00D317FE"/>
    <w:rsid w:val="00D429CB"/>
    <w:rsid w:val="00D4393C"/>
    <w:rsid w:val="00D531E2"/>
    <w:rsid w:val="00D63236"/>
    <w:rsid w:val="00D6767A"/>
    <w:rsid w:val="00D73E25"/>
    <w:rsid w:val="00D8191B"/>
    <w:rsid w:val="00D8544F"/>
    <w:rsid w:val="00D9022C"/>
    <w:rsid w:val="00D9640F"/>
    <w:rsid w:val="00DA24F5"/>
    <w:rsid w:val="00DB016B"/>
    <w:rsid w:val="00DB104A"/>
    <w:rsid w:val="00DB13E4"/>
    <w:rsid w:val="00DB4514"/>
    <w:rsid w:val="00DB69E9"/>
    <w:rsid w:val="00DD3592"/>
    <w:rsid w:val="00DE1E36"/>
    <w:rsid w:val="00DE7CE9"/>
    <w:rsid w:val="00DF20C8"/>
    <w:rsid w:val="00E011D3"/>
    <w:rsid w:val="00E04B2A"/>
    <w:rsid w:val="00E17D8C"/>
    <w:rsid w:val="00E20021"/>
    <w:rsid w:val="00E20D5C"/>
    <w:rsid w:val="00E255BA"/>
    <w:rsid w:val="00E25D14"/>
    <w:rsid w:val="00E2662E"/>
    <w:rsid w:val="00E3016F"/>
    <w:rsid w:val="00E41AA6"/>
    <w:rsid w:val="00E41C44"/>
    <w:rsid w:val="00E45671"/>
    <w:rsid w:val="00E47180"/>
    <w:rsid w:val="00E527AE"/>
    <w:rsid w:val="00E56350"/>
    <w:rsid w:val="00E56A1D"/>
    <w:rsid w:val="00E630C1"/>
    <w:rsid w:val="00E672FB"/>
    <w:rsid w:val="00E676DC"/>
    <w:rsid w:val="00E67959"/>
    <w:rsid w:val="00E71424"/>
    <w:rsid w:val="00E76BB0"/>
    <w:rsid w:val="00E8225E"/>
    <w:rsid w:val="00E91C8C"/>
    <w:rsid w:val="00E924E2"/>
    <w:rsid w:val="00E94A3F"/>
    <w:rsid w:val="00E95173"/>
    <w:rsid w:val="00EB374F"/>
    <w:rsid w:val="00EB587C"/>
    <w:rsid w:val="00EC768C"/>
    <w:rsid w:val="00ED2403"/>
    <w:rsid w:val="00ED42CD"/>
    <w:rsid w:val="00EE26B2"/>
    <w:rsid w:val="00EF7C29"/>
    <w:rsid w:val="00F0176F"/>
    <w:rsid w:val="00F071B6"/>
    <w:rsid w:val="00F11387"/>
    <w:rsid w:val="00F12BDD"/>
    <w:rsid w:val="00F17676"/>
    <w:rsid w:val="00F2220D"/>
    <w:rsid w:val="00F2375E"/>
    <w:rsid w:val="00F26306"/>
    <w:rsid w:val="00F30994"/>
    <w:rsid w:val="00F3141F"/>
    <w:rsid w:val="00F335AA"/>
    <w:rsid w:val="00F51DDC"/>
    <w:rsid w:val="00F65E50"/>
    <w:rsid w:val="00F821DB"/>
    <w:rsid w:val="00F85E4D"/>
    <w:rsid w:val="00F85F14"/>
    <w:rsid w:val="00F86017"/>
    <w:rsid w:val="00F9192E"/>
    <w:rsid w:val="00F964BF"/>
    <w:rsid w:val="00F97482"/>
    <w:rsid w:val="00FA373D"/>
    <w:rsid w:val="00FB00F5"/>
    <w:rsid w:val="00FC5C7C"/>
    <w:rsid w:val="00FD4984"/>
    <w:rsid w:val="00FD6B54"/>
    <w:rsid w:val="00FE1B5D"/>
    <w:rsid w:val="00FE4F1D"/>
    <w:rsid w:val="00FF5904"/>
    <w:rsid w:val="00FF7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B6007"/>
  <w15:docId w15:val="{B1C5BD44-302E-4611-8011-604EC81D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1B6"/>
    <w:pPr>
      <w:spacing w:after="0" w:line="240" w:lineRule="auto"/>
      <w:jc w:val="both"/>
    </w:pPr>
    <w:rPr>
      <w:rFonts w:ascii="Arial" w:eastAsia="Times New Roman" w:hAnsi="Arial" w:cs="Arial"/>
      <w:bCs/>
      <w:color w:val="222222"/>
      <w:sz w:val="24"/>
      <w:szCs w:val="17"/>
      <w:lang w:val="es-AR" w:eastAsia="es-ES"/>
    </w:rPr>
  </w:style>
  <w:style w:type="paragraph" w:styleId="Ttulo3">
    <w:name w:val="heading 3"/>
    <w:basedOn w:val="Normal"/>
    <w:next w:val="Normal"/>
    <w:link w:val="Ttulo3Car"/>
    <w:rsid w:val="00223470"/>
    <w:pPr>
      <w:keepNext/>
      <w:keepLines/>
      <w:spacing w:before="320" w:after="80" w:line="276" w:lineRule="auto"/>
      <w:jc w:val="left"/>
      <w:outlineLvl w:val="2"/>
    </w:pPr>
    <w:rPr>
      <w:rFonts w:eastAsia="Arial"/>
      <w:bCs w:val="0"/>
      <w:color w:val="434343"/>
      <w:sz w:val="28"/>
      <w:szCs w:val="2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EncabezadoCar">
    <w:name w:val="Encabezado Car"/>
    <w:basedOn w:val="Fuentedeprrafopredeter"/>
    <w:link w:val="Encabezado"/>
    <w:uiPriority w:val="99"/>
    <w:rsid w:val="00F071B6"/>
    <w:rPr>
      <w:lang w:val="es-AR"/>
    </w:rPr>
  </w:style>
  <w:style w:type="paragraph" w:styleId="Piedepgina">
    <w:name w:val="footer"/>
    <w:basedOn w:val="Normal"/>
    <w:link w:val="Piedepgina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PiedepginaCar">
    <w:name w:val="Pie de página Car"/>
    <w:basedOn w:val="Fuentedeprrafopredeter"/>
    <w:link w:val="Piedepgina"/>
    <w:uiPriority w:val="99"/>
    <w:rsid w:val="00F071B6"/>
    <w:rPr>
      <w:lang w:val="es-AR"/>
    </w:rPr>
  </w:style>
  <w:style w:type="paragraph" w:customStyle="1" w:styleId="msoaddress">
    <w:name w:val="msoaddress"/>
    <w:rsid w:val="00F071B6"/>
    <w:pPr>
      <w:spacing w:after="0" w:line="240" w:lineRule="auto"/>
    </w:pPr>
    <w:rPr>
      <w:rFonts w:ascii="Garamond" w:eastAsia="Times New Roman" w:hAnsi="Garamond" w:cs="Times New Roman"/>
      <w:color w:val="000000"/>
      <w:kern w:val="28"/>
      <w:sz w:val="16"/>
      <w:szCs w:val="16"/>
      <w:lang w:eastAsia="es-ES"/>
    </w:rPr>
  </w:style>
  <w:style w:type="paragraph" w:styleId="Textodeglobo">
    <w:name w:val="Balloon Text"/>
    <w:basedOn w:val="Normal"/>
    <w:link w:val="TextodegloboCar"/>
    <w:uiPriority w:val="99"/>
    <w:semiHidden/>
    <w:unhideWhenUsed/>
    <w:rsid w:val="00433896"/>
    <w:rPr>
      <w:rFonts w:ascii="Tahoma" w:hAnsi="Tahoma" w:cs="Tahoma"/>
      <w:sz w:val="16"/>
      <w:szCs w:val="16"/>
    </w:rPr>
  </w:style>
  <w:style w:type="character" w:customStyle="1" w:styleId="TextodegloboCar">
    <w:name w:val="Texto de globo Car"/>
    <w:basedOn w:val="Fuentedeprrafopredeter"/>
    <w:link w:val="Textodeglobo"/>
    <w:uiPriority w:val="99"/>
    <w:semiHidden/>
    <w:rsid w:val="00433896"/>
    <w:rPr>
      <w:rFonts w:ascii="Tahoma" w:eastAsia="Times New Roman" w:hAnsi="Tahoma" w:cs="Tahoma"/>
      <w:bCs/>
      <w:color w:val="222222"/>
      <w:sz w:val="16"/>
      <w:szCs w:val="16"/>
      <w:lang w:val="es-AR" w:eastAsia="es-ES"/>
    </w:rPr>
  </w:style>
  <w:style w:type="character" w:customStyle="1" w:styleId="eop">
    <w:name w:val="eop"/>
    <w:basedOn w:val="Fuentedeprrafopredeter"/>
    <w:rsid w:val="00515408"/>
  </w:style>
  <w:style w:type="character" w:styleId="Hipervnculo">
    <w:name w:val="Hyperlink"/>
    <w:basedOn w:val="Fuentedeprrafopredeter"/>
    <w:uiPriority w:val="99"/>
    <w:unhideWhenUsed/>
    <w:rsid w:val="000C6006"/>
    <w:rPr>
      <w:color w:val="0000FF" w:themeColor="hyperlink"/>
      <w:u w:val="single"/>
    </w:rPr>
  </w:style>
  <w:style w:type="character" w:customStyle="1" w:styleId="normaltextrun">
    <w:name w:val="normaltextrun"/>
    <w:basedOn w:val="Fuentedeprrafopredeter"/>
    <w:rsid w:val="00427ED2"/>
  </w:style>
  <w:style w:type="paragraph" w:customStyle="1" w:styleId="paragraph">
    <w:name w:val="paragraph"/>
    <w:basedOn w:val="Normal"/>
    <w:rsid w:val="0097243E"/>
    <w:pPr>
      <w:spacing w:before="100" w:beforeAutospacing="1" w:after="100" w:afterAutospacing="1"/>
      <w:jc w:val="left"/>
    </w:pPr>
    <w:rPr>
      <w:rFonts w:ascii="Times New Roman" w:hAnsi="Times New Roman" w:cs="Times New Roman"/>
      <w:bCs w:val="0"/>
      <w:color w:val="auto"/>
      <w:szCs w:val="24"/>
      <w:lang w:eastAsia="es-AR"/>
    </w:rPr>
  </w:style>
  <w:style w:type="paragraph" w:styleId="Prrafodelista">
    <w:name w:val="List Paragraph"/>
    <w:basedOn w:val="Normal"/>
    <w:uiPriority w:val="34"/>
    <w:qFormat/>
    <w:rsid w:val="00633E3B"/>
    <w:pPr>
      <w:ind w:left="720"/>
      <w:contextualSpacing/>
    </w:pPr>
  </w:style>
  <w:style w:type="character" w:styleId="Textoennegrita">
    <w:name w:val="Strong"/>
    <w:basedOn w:val="Fuentedeprrafopredeter"/>
    <w:uiPriority w:val="22"/>
    <w:qFormat/>
    <w:rsid w:val="00427218"/>
    <w:rPr>
      <w:b/>
      <w:bCs/>
    </w:rPr>
  </w:style>
  <w:style w:type="paragraph" w:styleId="NormalWeb">
    <w:name w:val="Normal (Web)"/>
    <w:basedOn w:val="Normal"/>
    <w:uiPriority w:val="99"/>
    <w:unhideWhenUsed/>
    <w:rsid w:val="00F2220D"/>
    <w:pPr>
      <w:spacing w:before="100" w:beforeAutospacing="1" w:after="100" w:afterAutospacing="1"/>
      <w:jc w:val="left"/>
    </w:pPr>
    <w:rPr>
      <w:rFonts w:ascii="Times New Roman" w:hAnsi="Times New Roman" w:cs="Times New Roman"/>
      <w:bCs w:val="0"/>
      <w:color w:val="auto"/>
      <w:szCs w:val="24"/>
      <w:lang w:val="en-US" w:eastAsia="en-US"/>
    </w:rPr>
  </w:style>
  <w:style w:type="character" w:customStyle="1" w:styleId="Ttulo3Car">
    <w:name w:val="Título 3 Car"/>
    <w:basedOn w:val="Fuentedeprrafopredeter"/>
    <w:link w:val="Ttulo3"/>
    <w:rsid w:val="00223470"/>
    <w:rPr>
      <w:rFonts w:ascii="Arial" w:eastAsia="Arial" w:hAnsi="Arial" w:cs="Arial"/>
      <w:color w:val="434343"/>
      <w:sz w:val="28"/>
      <w:szCs w:val="28"/>
      <w:lang w:val="en-US"/>
    </w:rPr>
  </w:style>
  <w:style w:type="table" w:styleId="Tablaconcuadrcula">
    <w:name w:val="Table Grid"/>
    <w:basedOn w:val="Tablanormal"/>
    <w:rsid w:val="00A26B7B"/>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Fuentedeprrafopredeter"/>
    <w:rsid w:val="00436112"/>
  </w:style>
  <w:style w:type="table" w:customStyle="1" w:styleId="Tablaconcuadrcula1">
    <w:name w:val="Tabla con cuadrícula1"/>
    <w:basedOn w:val="Tablanormal"/>
    <w:next w:val="Tablaconcuadrcula"/>
    <w:rsid w:val="00C0149E"/>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53FE3"/>
    <w:pPr>
      <w:spacing w:after="160" w:line="256" w:lineRule="auto"/>
    </w:pPr>
    <w:rPr>
      <w:rFonts w:ascii="Calibri" w:eastAsia="Calibri" w:hAnsi="Calibri" w:cs="Calibri"/>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478399">
      <w:bodyDiv w:val="1"/>
      <w:marLeft w:val="0"/>
      <w:marRight w:val="0"/>
      <w:marTop w:val="0"/>
      <w:marBottom w:val="0"/>
      <w:divBdr>
        <w:top w:val="none" w:sz="0" w:space="0" w:color="auto"/>
        <w:left w:val="none" w:sz="0" w:space="0" w:color="auto"/>
        <w:bottom w:val="none" w:sz="0" w:space="0" w:color="auto"/>
        <w:right w:val="none" w:sz="0" w:space="0" w:color="auto"/>
      </w:divBdr>
    </w:div>
    <w:div w:id="346979017">
      <w:bodyDiv w:val="1"/>
      <w:marLeft w:val="0"/>
      <w:marRight w:val="0"/>
      <w:marTop w:val="0"/>
      <w:marBottom w:val="0"/>
      <w:divBdr>
        <w:top w:val="none" w:sz="0" w:space="0" w:color="auto"/>
        <w:left w:val="none" w:sz="0" w:space="0" w:color="auto"/>
        <w:bottom w:val="none" w:sz="0" w:space="0" w:color="auto"/>
        <w:right w:val="none" w:sz="0" w:space="0" w:color="auto"/>
      </w:divBdr>
    </w:div>
    <w:div w:id="525867917">
      <w:bodyDiv w:val="1"/>
      <w:marLeft w:val="0"/>
      <w:marRight w:val="0"/>
      <w:marTop w:val="0"/>
      <w:marBottom w:val="0"/>
      <w:divBdr>
        <w:top w:val="none" w:sz="0" w:space="0" w:color="auto"/>
        <w:left w:val="none" w:sz="0" w:space="0" w:color="auto"/>
        <w:bottom w:val="none" w:sz="0" w:space="0" w:color="auto"/>
        <w:right w:val="none" w:sz="0" w:space="0" w:color="auto"/>
      </w:divBdr>
    </w:div>
    <w:div w:id="739137971">
      <w:bodyDiv w:val="1"/>
      <w:marLeft w:val="0"/>
      <w:marRight w:val="0"/>
      <w:marTop w:val="0"/>
      <w:marBottom w:val="0"/>
      <w:divBdr>
        <w:top w:val="none" w:sz="0" w:space="0" w:color="auto"/>
        <w:left w:val="none" w:sz="0" w:space="0" w:color="auto"/>
        <w:bottom w:val="none" w:sz="0" w:space="0" w:color="auto"/>
        <w:right w:val="none" w:sz="0" w:space="0" w:color="auto"/>
      </w:divBdr>
    </w:div>
    <w:div w:id="897208591">
      <w:bodyDiv w:val="1"/>
      <w:marLeft w:val="0"/>
      <w:marRight w:val="0"/>
      <w:marTop w:val="0"/>
      <w:marBottom w:val="0"/>
      <w:divBdr>
        <w:top w:val="none" w:sz="0" w:space="0" w:color="auto"/>
        <w:left w:val="none" w:sz="0" w:space="0" w:color="auto"/>
        <w:bottom w:val="none" w:sz="0" w:space="0" w:color="auto"/>
        <w:right w:val="none" w:sz="0" w:space="0" w:color="auto"/>
      </w:divBdr>
    </w:div>
    <w:div w:id="11649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2996</TotalTime>
  <Pages>2</Pages>
  <Words>446</Words>
  <Characters>2548</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Legislativo</cp:lastModifiedBy>
  <cp:revision>280</cp:revision>
  <cp:lastPrinted>2026-06-09T12:44:00Z</cp:lastPrinted>
  <dcterms:created xsi:type="dcterms:W3CDTF">2023-06-23T13:56:00Z</dcterms:created>
  <dcterms:modified xsi:type="dcterms:W3CDTF">2026-06-09T12:46:00Z</dcterms:modified>
</cp:coreProperties>
</file>