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AFE" w:rsidRPr="00755A07" w:rsidRDefault="00420ED2" w:rsidP="0002460D">
      <w:pPr>
        <w:jc w:val="center"/>
        <w:rPr>
          <w:rStyle w:val="eop"/>
          <w:b/>
          <w:color w:val="auto"/>
          <w:sz w:val="32"/>
          <w:szCs w:val="32"/>
          <w:lang w:val="es-ES"/>
        </w:rPr>
      </w:pPr>
      <w:r w:rsidRPr="00755A07">
        <w:rPr>
          <w:rStyle w:val="eop"/>
          <w:b/>
          <w:color w:val="auto"/>
          <w:sz w:val="32"/>
          <w:szCs w:val="32"/>
          <w:lang w:val="es-ES"/>
        </w:rPr>
        <w:t xml:space="preserve">ORDENANZA </w:t>
      </w:r>
      <w:r w:rsidRPr="00755A07">
        <w:rPr>
          <w:b/>
          <w:color w:val="auto"/>
          <w:sz w:val="32"/>
          <w:szCs w:val="32"/>
          <w:lang w:val="es-ES"/>
        </w:rPr>
        <w:t>N° 2.</w:t>
      </w:r>
      <w:r w:rsidR="00E630C1" w:rsidRPr="00755A07">
        <w:rPr>
          <w:b/>
          <w:color w:val="auto"/>
          <w:sz w:val="32"/>
          <w:szCs w:val="32"/>
          <w:lang w:val="es-ES"/>
        </w:rPr>
        <w:t>7</w:t>
      </w:r>
      <w:r w:rsidR="001A62D2" w:rsidRPr="00755A07">
        <w:rPr>
          <w:b/>
          <w:color w:val="auto"/>
          <w:sz w:val="32"/>
          <w:szCs w:val="32"/>
          <w:lang w:val="es-ES"/>
        </w:rPr>
        <w:t>1</w:t>
      </w:r>
      <w:r w:rsidR="0002460D" w:rsidRPr="00755A07">
        <w:rPr>
          <w:b/>
          <w:color w:val="auto"/>
          <w:sz w:val="32"/>
          <w:szCs w:val="32"/>
          <w:lang w:val="es-ES"/>
        </w:rPr>
        <w:t>4</w:t>
      </w:r>
      <w:r w:rsidRPr="00755A07">
        <w:rPr>
          <w:rStyle w:val="eop"/>
          <w:b/>
          <w:color w:val="auto"/>
          <w:sz w:val="32"/>
          <w:szCs w:val="32"/>
          <w:lang w:val="es-ES"/>
        </w:rPr>
        <w:t>/26</w:t>
      </w:r>
    </w:p>
    <w:p w:rsidR="0002460D" w:rsidRPr="00755A07" w:rsidRDefault="0002460D" w:rsidP="0002460D">
      <w:pPr>
        <w:jc w:val="center"/>
        <w:rPr>
          <w:rStyle w:val="eop"/>
          <w:b/>
          <w:color w:val="auto"/>
          <w:sz w:val="32"/>
          <w:szCs w:val="32"/>
          <w:lang w:val="es-ES"/>
        </w:rPr>
      </w:pPr>
    </w:p>
    <w:p w:rsidR="0002460D" w:rsidRPr="00755A07" w:rsidRDefault="0002460D" w:rsidP="0002460D">
      <w:pPr>
        <w:tabs>
          <w:tab w:val="center" w:pos="4420"/>
          <w:tab w:val="left" w:pos="7400"/>
        </w:tabs>
        <w:jc w:val="center"/>
        <w:rPr>
          <w:rStyle w:val="Textoennegrita"/>
          <w:color w:val="auto"/>
          <w:sz w:val="32"/>
          <w:szCs w:val="24"/>
          <w:shd w:val="clear" w:color="auto" w:fill="FFFFFF"/>
        </w:rPr>
      </w:pPr>
      <w:r w:rsidRPr="00755A07">
        <w:rPr>
          <w:rStyle w:val="Textoennegrita"/>
          <w:color w:val="auto"/>
          <w:sz w:val="32"/>
          <w:szCs w:val="24"/>
          <w:shd w:val="clear" w:color="auto" w:fill="FFFFFF"/>
        </w:rPr>
        <w:t xml:space="preserve">Dar de Baja como adjudicataria de la Manzana 59, Parcela 11 del Loteo “Mercedes Nahuelpan” a la SRA. GANGAS </w:t>
      </w:r>
      <w:bookmarkStart w:id="0" w:name="_GoBack"/>
      <w:bookmarkEnd w:id="0"/>
      <w:r w:rsidRPr="00755A07">
        <w:rPr>
          <w:rStyle w:val="Textoennegrita"/>
          <w:color w:val="auto"/>
          <w:sz w:val="32"/>
          <w:szCs w:val="24"/>
          <w:shd w:val="clear" w:color="auto" w:fill="FFFFFF"/>
        </w:rPr>
        <w:t>EVANS, CANDY SOLEDAD</w:t>
      </w:r>
    </w:p>
    <w:p w:rsidR="0002460D" w:rsidRPr="00755A07" w:rsidRDefault="0002460D" w:rsidP="0002460D">
      <w:pPr>
        <w:tabs>
          <w:tab w:val="center" w:pos="4420"/>
          <w:tab w:val="left" w:pos="7400"/>
        </w:tabs>
        <w:jc w:val="center"/>
        <w:rPr>
          <w:b/>
          <w:color w:val="auto"/>
          <w:szCs w:val="24"/>
          <w:lang w:val="es-ES"/>
        </w:rPr>
      </w:pPr>
    </w:p>
    <w:p w:rsidR="0002460D" w:rsidRPr="00755A07" w:rsidRDefault="0002460D" w:rsidP="0002460D">
      <w:pPr>
        <w:rPr>
          <w:b/>
          <w:color w:val="auto"/>
          <w:sz w:val="28"/>
          <w:szCs w:val="24"/>
          <w:lang w:val="es-ES"/>
        </w:rPr>
      </w:pPr>
      <w:r w:rsidRPr="00755A07">
        <w:rPr>
          <w:b/>
          <w:color w:val="auto"/>
          <w:sz w:val="28"/>
          <w:szCs w:val="24"/>
          <w:lang w:val="es-ES"/>
        </w:rPr>
        <w:t>VISTO:</w:t>
      </w:r>
    </w:p>
    <w:p w:rsidR="0002460D" w:rsidRPr="00755A07" w:rsidRDefault="0002460D" w:rsidP="0002460D">
      <w:pPr>
        <w:rPr>
          <w:color w:val="auto"/>
          <w:szCs w:val="24"/>
        </w:rPr>
      </w:pPr>
      <w:r w:rsidRPr="00755A07">
        <w:rPr>
          <w:b/>
          <w:color w:val="auto"/>
          <w:szCs w:val="24"/>
          <w:lang w:val="es-ES"/>
        </w:rPr>
        <w:tab/>
      </w:r>
      <w:r w:rsidRPr="00755A07">
        <w:rPr>
          <w:color w:val="auto"/>
          <w:szCs w:val="24"/>
          <w:lang w:val="es-ES"/>
        </w:rPr>
        <w:t>La Ley XVI N° 46 de Corporaciones Municipales</w:t>
      </w:r>
      <w:r w:rsidRPr="00755A07">
        <w:rPr>
          <w:color w:val="auto"/>
          <w:szCs w:val="24"/>
        </w:rPr>
        <w:t xml:space="preserve">, las Ordenanzas Municipales N° 1.869/21 y </w:t>
      </w:r>
      <w:proofErr w:type="spellStart"/>
      <w:r w:rsidRPr="00755A07">
        <w:rPr>
          <w:color w:val="auto"/>
          <w:szCs w:val="24"/>
        </w:rPr>
        <w:t>ccdtes</w:t>
      </w:r>
      <w:proofErr w:type="spellEnd"/>
      <w:r w:rsidRPr="00755A07">
        <w:rPr>
          <w:color w:val="auto"/>
          <w:szCs w:val="24"/>
        </w:rPr>
        <w:t xml:space="preserve"> y N° 2.140/23; las Actas N° 03/25, N° 05/25, N° 01/26 y N° 02/26 de la Comisión del Loteo “Mercedes Nahuelpan”</w:t>
      </w:r>
      <w:r w:rsidRPr="00755A07">
        <w:rPr>
          <w:color w:val="auto"/>
          <w:szCs w:val="24"/>
          <w:lang w:val="es-ES"/>
        </w:rPr>
        <w:t xml:space="preserve">; </w:t>
      </w:r>
      <w:r w:rsidRPr="00755A07">
        <w:rPr>
          <w:color w:val="auto"/>
          <w:szCs w:val="24"/>
        </w:rPr>
        <w:t>Y,</w:t>
      </w:r>
    </w:p>
    <w:p w:rsidR="0002460D" w:rsidRPr="00755A07" w:rsidRDefault="0002460D" w:rsidP="0002460D">
      <w:pPr>
        <w:rPr>
          <w:color w:val="auto"/>
          <w:szCs w:val="24"/>
        </w:rPr>
      </w:pPr>
    </w:p>
    <w:p w:rsidR="0002460D" w:rsidRPr="00755A07" w:rsidRDefault="0002460D" w:rsidP="0002460D">
      <w:pPr>
        <w:rPr>
          <w:b/>
          <w:color w:val="auto"/>
          <w:sz w:val="28"/>
          <w:szCs w:val="24"/>
          <w:lang w:val="es-ES"/>
        </w:rPr>
      </w:pPr>
      <w:r w:rsidRPr="00755A07">
        <w:rPr>
          <w:b/>
          <w:color w:val="auto"/>
          <w:sz w:val="28"/>
          <w:szCs w:val="24"/>
          <w:lang w:val="es-ES"/>
        </w:rPr>
        <w:t>CONSIDERANDO:</w:t>
      </w:r>
    </w:p>
    <w:p w:rsidR="0002460D" w:rsidRPr="00755A07" w:rsidRDefault="0002460D" w:rsidP="0002460D">
      <w:pPr>
        <w:rPr>
          <w:color w:val="auto"/>
          <w:szCs w:val="24"/>
          <w:lang w:val="es-ES"/>
        </w:rPr>
      </w:pPr>
      <w:r w:rsidRPr="00755A07">
        <w:rPr>
          <w:b/>
          <w:color w:val="auto"/>
          <w:szCs w:val="24"/>
          <w:lang w:val="es-ES"/>
        </w:rPr>
        <w:tab/>
      </w:r>
      <w:r w:rsidRPr="00755A07">
        <w:rPr>
          <w:b/>
          <w:color w:val="auto"/>
          <w:szCs w:val="24"/>
          <w:lang w:val="es-ES"/>
        </w:rPr>
        <w:tab/>
      </w:r>
      <w:r w:rsidRPr="00755A07">
        <w:rPr>
          <w:b/>
          <w:color w:val="auto"/>
          <w:szCs w:val="24"/>
          <w:lang w:val="es-ES"/>
        </w:rPr>
        <w:tab/>
      </w:r>
      <w:r w:rsidRPr="00755A07">
        <w:rPr>
          <w:color w:val="auto"/>
          <w:szCs w:val="24"/>
          <w:lang w:val="es-ES"/>
        </w:rPr>
        <w:t>Que, la Ley XVI Nº 46 de Corporaciones Municipales en el Artículo 33º, Inciso 30°, establece que es el Honorable Concejo Deliberante quien debe reglamentar y administrar el Régimen de la Tierra Fiscal.</w:t>
      </w:r>
    </w:p>
    <w:p w:rsidR="0002460D" w:rsidRPr="00755A07" w:rsidRDefault="0002460D" w:rsidP="0002460D">
      <w:pPr>
        <w:pStyle w:val="paragraph"/>
        <w:jc w:val="both"/>
        <w:textAlignment w:val="baseline"/>
        <w:rPr>
          <w:rStyle w:val="normaltextrun"/>
          <w:bCs/>
        </w:rPr>
      </w:pPr>
      <w:r w:rsidRPr="00755A07">
        <w:rPr>
          <w:rFonts w:ascii="Arial" w:hAnsi="Arial" w:cs="Arial"/>
          <w:lang w:val="es-ES" w:eastAsia="es-ES"/>
        </w:rPr>
        <w:tab/>
      </w:r>
      <w:r w:rsidRPr="00755A07">
        <w:rPr>
          <w:rFonts w:ascii="Arial" w:hAnsi="Arial" w:cs="Arial"/>
          <w:lang w:val="es-ES" w:eastAsia="es-ES"/>
        </w:rPr>
        <w:tab/>
      </w:r>
      <w:r w:rsidRPr="00755A07">
        <w:rPr>
          <w:rFonts w:ascii="Arial" w:hAnsi="Arial" w:cs="Arial"/>
          <w:lang w:val="es-ES" w:eastAsia="es-ES"/>
        </w:rPr>
        <w:tab/>
      </w:r>
      <w:r w:rsidRPr="00755A07">
        <w:rPr>
          <w:rStyle w:val="normaltextrun"/>
          <w:rFonts w:ascii="Arial" w:hAnsi="Arial" w:cs="Arial"/>
          <w:bCs/>
          <w:lang w:val="es-ES"/>
        </w:rPr>
        <w:t>Que, mediante Ordenanza Municipal N° 1.869/21 y sus modificatorias se crea el Marco Regulatorio para la Adjudicación en Venta de los Lotes pertenecientes al Loteo Municipal “Mercedes Nahuelpan” que surgen del proyecto de fraccionamiento del inmueble identificado catastralmente como: Parcela 42, Chacra 22, Sector 5, Circunscripción 2, Ejido 38.</w:t>
      </w:r>
    </w:p>
    <w:p w:rsidR="0002460D" w:rsidRPr="00755A07" w:rsidRDefault="0002460D" w:rsidP="0002460D">
      <w:pPr>
        <w:rPr>
          <w:color w:val="auto"/>
          <w:szCs w:val="24"/>
        </w:rPr>
      </w:pPr>
      <w:r w:rsidRPr="00755A07">
        <w:rPr>
          <w:color w:val="auto"/>
          <w:szCs w:val="24"/>
          <w:lang w:val="es-ES"/>
        </w:rPr>
        <w:tab/>
      </w:r>
      <w:r w:rsidRPr="00755A07">
        <w:rPr>
          <w:color w:val="auto"/>
          <w:szCs w:val="24"/>
          <w:lang w:val="es-ES"/>
        </w:rPr>
        <w:tab/>
      </w:r>
      <w:r w:rsidRPr="00755A07">
        <w:rPr>
          <w:color w:val="auto"/>
          <w:szCs w:val="24"/>
          <w:lang w:val="es-ES"/>
        </w:rPr>
        <w:tab/>
        <w:t xml:space="preserve">Que, mediante Ordenanza Municipal Nº 1.869/21 se crea la Comisión Evaluadora para la selección y adjudicación del Loteo Mercedes </w:t>
      </w:r>
      <w:proofErr w:type="spellStart"/>
      <w:r w:rsidRPr="00755A07">
        <w:rPr>
          <w:color w:val="auto"/>
          <w:szCs w:val="24"/>
          <w:lang w:val="es-ES"/>
        </w:rPr>
        <w:t>Nahuelpán</w:t>
      </w:r>
      <w:proofErr w:type="spellEnd"/>
      <w:r w:rsidRPr="00755A07">
        <w:rPr>
          <w:color w:val="auto"/>
          <w:szCs w:val="24"/>
          <w:lang w:val="es-ES"/>
        </w:rPr>
        <w:t>, la cual establece el mecanismo de ponderación de los postulantes.</w:t>
      </w:r>
    </w:p>
    <w:p w:rsidR="0002460D" w:rsidRPr="00755A07" w:rsidRDefault="0002460D" w:rsidP="0002460D">
      <w:pPr>
        <w:rPr>
          <w:color w:val="auto"/>
          <w:szCs w:val="24"/>
          <w:lang w:val="es-ES"/>
        </w:rPr>
      </w:pPr>
    </w:p>
    <w:p w:rsidR="0002460D" w:rsidRPr="00755A07" w:rsidRDefault="0002460D" w:rsidP="0002460D">
      <w:pPr>
        <w:rPr>
          <w:color w:val="auto"/>
          <w:szCs w:val="24"/>
        </w:rPr>
      </w:pPr>
      <w:r w:rsidRPr="00755A07">
        <w:rPr>
          <w:color w:val="auto"/>
          <w:szCs w:val="24"/>
          <w:lang w:val="es-ES"/>
        </w:rPr>
        <w:tab/>
      </w:r>
      <w:r w:rsidRPr="00755A07">
        <w:rPr>
          <w:color w:val="auto"/>
          <w:szCs w:val="24"/>
          <w:lang w:val="es-ES"/>
        </w:rPr>
        <w:tab/>
      </w:r>
      <w:r w:rsidRPr="00755A07">
        <w:rPr>
          <w:color w:val="auto"/>
          <w:szCs w:val="24"/>
          <w:lang w:val="es-ES"/>
        </w:rPr>
        <w:tab/>
      </w:r>
      <w:r w:rsidRPr="00755A07">
        <w:rPr>
          <w:color w:val="auto"/>
          <w:szCs w:val="24"/>
        </w:rPr>
        <w:t>Que, mediante Ordenanza Municipal N° 2.140/23 se Adjudica en Venta como adjudicataria de la Manzana 59, Parcela 11 del Loteo “Mercedes Nahuelpan” a la SRA. GANGAS EVANS, CANDY SOLEDAD, D.N.I N° 34.337.067, con Expediente N</w:t>
      </w:r>
      <w:r w:rsidRPr="00755A07">
        <w:rPr>
          <w:b/>
          <w:color w:val="auto"/>
          <w:szCs w:val="24"/>
        </w:rPr>
        <w:t xml:space="preserve">° </w:t>
      </w:r>
      <w:r w:rsidRPr="00755A07">
        <w:rPr>
          <w:color w:val="auto"/>
          <w:szCs w:val="24"/>
        </w:rPr>
        <w:t>96/21.</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Que, mediante notificación administrativa N° 418/25 DEM, se dejó constancia que la SRA. GANGAS EVANS, CANDY SOLEDAD, D.N.I N° 34.337.067 fue correctamente notificada mediante la Comisaria Distrito Trevelin, que en el plazo perentorio e improrrogable de cinco (5) días hábiles administrativos se iniciarían las acciones correspondientes según lo establecido en el Artículo 27° de la Ordenanza Municipal N° 1.869/21.</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Que, mediante Nota de ingreso N° 650/25 DEM, la SRA. GANGAS EVANS, CANDY SOLEDAD, D.N.I N° 34.337.067, solicitó suspender el cobro de las cuotas correspondiente al pago del lote adjudicado.</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 xml:space="preserve">Que, mediante Acta N° 03/25, la Comisión </w:t>
      </w:r>
      <w:r w:rsidRPr="00755A07">
        <w:rPr>
          <w:color w:val="auto"/>
          <w:szCs w:val="24"/>
          <w:lang w:val="es-ES"/>
        </w:rPr>
        <w:t xml:space="preserve">del Loteo “Mercedes </w:t>
      </w:r>
      <w:proofErr w:type="spellStart"/>
      <w:r w:rsidRPr="00755A07">
        <w:rPr>
          <w:color w:val="auto"/>
          <w:szCs w:val="24"/>
          <w:lang w:val="es-ES"/>
        </w:rPr>
        <w:t>Nahuelpán</w:t>
      </w:r>
      <w:proofErr w:type="spellEnd"/>
      <w:r w:rsidRPr="00755A07">
        <w:rPr>
          <w:color w:val="auto"/>
          <w:szCs w:val="24"/>
          <w:lang w:val="es-ES"/>
        </w:rPr>
        <w:t xml:space="preserve">”, </w:t>
      </w:r>
      <w:r w:rsidRPr="00755A07">
        <w:rPr>
          <w:color w:val="auto"/>
          <w:szCs w:val="24"/>
        </w:rPr>
        <w:t>resolvió otorgarle la suspensión del pago de las cuotas correspondiente a los mensuales correspondientes al periodo junio al diciembre 2025 inclusive. Dejando constancia que de no regularizar su situación se dará de baja el beneficio de prorroga otorgado.</w:t>
      </w: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lastRenderedPageBreak/>
        <w:tab/>
      </w:r>
      <w:r w:rsidRPr="00755A07">
        <w:rPr>
          <w:color w:val="auto"/>
          <w:szCs w:val="24"/>
        </w:rPr>
        <w:tab/>
      </w:r>
      <w:r w:rsidRPr="00755A07">
        <w:rPr>
          <w:color w:val="auto"/>
          <w:szCs w:val="24"/>
        </w:rPr>
        <w:tab/>
        <w:t xml:space="preserve">Que, mediante Acta N° 05/25 de la Comisión de Loteo Mercedes Nahuelpan dejó constancia que la SRA. GANGAS EVANS, CANDY SOLEDAD, D.N.I N° 34.337.067, no se acercó a regularizar las cuotas atrasadas. Resolviendo notificarla administrativamente que de no cumplir con lo acordado y se procederá a </w:t>
      </w:r>
      <w:proofErr w:type="spellStart"/>
      <w:r w:rsidRPr="00755A07">
        <w:rPr>
          <w:color w:val="auto"/>
          <w:szCs w:val="24"/>
        </w:rPr>
        <w:t>desajudicacion</w:t>
      </w:r>
      <w:proofErr w:type="spellEnd"/>
      <w:r w:rsidRPr="00755A07">
        <w:rPr>
          <w:color w:val="auto"/>
          <w:szCs w:val="24"/>
        </w:rPr>
        <w:t xml:space="preserve"> del lote.</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Que, mediante Acta N° 01/26 de la Comisión de Loteo Mercedes Nahuelpan dejó constancia que la Sra. Gangas Evans, Candy Soledad, D.N.I N° 34.337.067 fue debidamente notificada administrativamente resolviendo allí que se la notificará mediante acta en carácter de instrumento público, y que habiendo transcurridos los días establecidos la seña no se presentó ante el Poder Ejecutivo a regularizar el pago de las cuotas atrasadas.</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 xml:space="preserve">Que, a los 15 días del mes abril del año 2026, se presentó la SRA. GANGAS EVANS, CANDY SOLEDAD, D.N.I N° 34.337.067 ante la Secretaria de Coordinación de Gabinete de la Municipalidad de Trevelin, según consta mediante Acta firmada en conformidad, en donde fue correctamente notificado mediante instrumento público firmado en conjunto con el Sr. Coord. de Gabinete Prof. Livio Jesús Espinoza, que en el plazo perentorio e improrrogable de cinco (5) días hábiles administrativos contados a partir del día de la firma del mencionado instrumento, debía efectuar el pago total de la suma adeudada en razón de cuotas atrasadas, más intereses y costas. Dejándole constancia/asentado que, de no abonar el total de las cuotas atrasadas en el plazo ya señalado, se procedería con la </w:t>
      </w:r>
      <w:proofErr w:type="spellStart"/>
      <w:r w:rsidRPr="00755A07">
        <w:rPr>
          <w:color w:val="auto"/>
          <w:szCs w:val="24"/>
        </w:rPr>
        <w:t>desadjudicación</w:t>
      </w:r>
      <w:proofErr w:type="spellEnd"/>
      <w:r w:rsidRPr="00755A07">
        <w:rPr>
          <w:color w:val="auto"/>
          <w:szCs w:val="24"/>
        </w:rPr>
        <w:t xml:space="preserve"> del inmueble, firmando este en conformidad dos ejemplares.</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color w:val="auto"/>
          <w:szCs w:val="24"/>
        </w:rPr>
        <w:tab/>
      </w:r>
      <w:r w:rsidRPr="00755A07">
        <w:rPr>
          <w:color w:val="auto"/>
          <w:szCs w:val="24"/>
        </w:rPr>
        <w:tab/>
      </w:r>
      <w:r w:rsidRPr="00755A07">
        <w:rPr>
          <w:color w:val="auto"/>
          <w:szCs w:val="24"/>
        </w:rPr>
        <w:tab/>
        <w:t>Que, mediante Acta N° 02/26 la Comisión resolvió dar de baja como adjudicataria a LA SRA. GANGAS EVANS, CANDY SOLEDAD, D.N.I N° 34.337.067, de Manzana 59, Parcela 11 del Loteo “Mercedes Nahuelpan”, por no haber cumplido con lo establecido en la Ordenanza Municipal N° 1.869/21 en lo que respecta al cumplimiento con los requisitos del convenio de pago firmado.</w:t>
      </w:r>
    </w:p>
    <w:p w:rsidR="0002460D" w:rsidRPr="00755A07" w:rsidRDefault="0002460D" w:rsidP="0002460D">
      <w:pPr>
        <w:rPr>
          <w:color w:val="auto"/>
          <w:szCs w:val="24"/>
        </w:rPr>
      </w:pPr>
    </w:p>
    <w:p w:rsidR="0002460D" w:rsidRPr="00755A07" w:rsidRDefault="0002460D" w:rsidP="0002460D">
      <w:pPr>
        <w:rPr>
          <w:color w:val="auto"/>
          <w:szCs w:val="24"/>
          <w:lang w:val="es-ES"/>
        </w:rPr>
      </w:pPr>
      <w:r w:rsidRPr="00755A07">
        <w:rPr>
          <w:color w:val="auto"/>
          <w:szCs w:val="24"/>
        </w:rPr>
        <w:tab/>
      </w:r>
      <w:r w:rsidRPr="00755A07">
        <w:rPr>
          <w:color w:val="auto"/>
          <w:szCs w:val="24"/>
        </w:rPr>
        <w:tab/>
      </w:r>
      <w:r w:rsidRPr="00755A07">
        <w:rPr>
          <w:color w:val="auto"/>
          <w:szCs w:val="24"/>
        </w:rPr>
        <w:tab/>
        <w:t>Que, se procederá a convocar al adjudicatario próximo/a en la lista de espera aprobada por Ordenanza Municipal N° 2.126/23 ANEXO II.</w:t>
      </w:r>
    </w:p>
    <w:p w:rsidR="0002460D" w:rsidRPr="00755A07" w:rsidRDefault="0002460D" w:rsidP="0002460D">
      <w:pPr>
        <w:rPr>
          <w:color w:val="auto"/>
          <w:szCs w:val="24"/>
          <w:lang w:val="es-ES"/>
        </w:rPr>
      </w:pPr>
    </w:p>
    <w:p w:rsidR="0002460D" w:rsidRPr="00755A07" w:rsidRDefault="0002460D" w:rsidP="0002460D">
      <w:pPr>
        <w:rPr>
          <w:color w:val="auto"/>
          <w:szCs w:val="24"/>
          <w:lang w:val="es-ES"/>
        </w:rPr>
      </w:pPr>
      <w:r w:rsidRPr="00755A07">
        <w:rPr>
          <w:color w:val="auto"/>
          <w:szCs w:val="24"/>
          <w:lang w:val="es-ES"/>
        </w:rPr>
        <w:tab/>
      </w:r>
      <w:r w:rsidRPr="00755A07">
        <w:rPr>
          <w:color w:val="auto"/>
          <w:szCs w:val="24"/>
          <w:lang w:val="es-ES"/>
        </w:rPr>
        <w:tab/>
      </w:r>
      <w:r w:rsidRPr="00755A07">
        <w:rPr>
          <w:color w:val="auto"/>
          <w:szCs w:val="24"/>
          <w:lang w:val="es-ES"/>
        </w:rPr>
        <w:tab/>
        <w:t>Que, el Cuerpo Legislativo de este Honorable Concejo Deliberante se expide de lo expuesto ut supra a los fines de sancionar la presente normativa.</w:t>
      </w:r>
    </w:p>
    <w:p w:rsidR="0002460D" w:rsidRPr="00755A07" w:rsidRDefault="0002460D" w:rsidP="0002460D">
      <w:pPr>
        <w:rPr>
          <w:color w:val="auto"/>
          <w:szCs w:val="24"/>
          <w:lang w:val="es-ES"/>
        </w:rPr>
      </w:pPr>
    </w:p>
    <w:p w:rsidR="0002460D" w:rsidRPr="00755A07" w:rsidRDefault="0002460D" w:rsidP="0002460D">
      <w:pPr>
        <w:rPr>
          <w:b/>
          <w:color w:val="auto"/>
          <w:sz w:val="28"/>
          <w:szCs w:val="24"/>
          <w:lang w:val="es-ES"/>
        </w:rPr>
      </w:pPr>
      <w:r w:rsidRPr="00755A07">
        <w:rPr>
          <w:b/>
          <w:color w:val="auto"/>
          <w:sz w:val="28"/>
          <w:szCs w:val="24"/>
          <w:lang w:val="es-ES"/>
        </w:rPr>
        <w:t>POR ELLO:</w:t>
      </w:r>
    </w:p>
    <w:p w:rsidR="0002460D" w:rsidRPr="00755A07" w:rsidRDefault="0002460D" w:rsidP="0002460D">
      <w:pPr>
        <w:rPr>
          <w:color w:val="auto"/>
          <w:szCs w:val="24"/>
          <w:lang w:val="es-ES"/>
        </w:rPr>
      </w:pPr>
      <w:r w:rsidRPr="00755A07">
        <w:rPr>
          <w:b/>
          <w:color w:val="auto"/>
          <w:szCs w:val="24"/>
          <w:lang w:val="es-ES"/>
        </w:rPr>
        <w:tab/>
      </w:r>
      <w:r w:rsidRPr="00755A07">
        <w:rPr>
          <w:b/>
          <w:color w:val="auto"/>
          <w:szCs w:val="24"/>
          <w:lang w:val="es-ES"/>
        </w:rPr>
        <w:tab/>
      </w:r>
      <w:r w:rsidRPr="00755A07">
        <w:rPr>
          <w:color w:val="auto"/>
          <w:szCs w:val="24"/>
          <w:lang w:val="es-ES"/>
        </w:rPr>
        <w:t>El Honorable Concejo Deliberante de la Municipalidad de Trevelin en uso de sus facultades que le confiere la Ley XVI Nº 46 sanciona la presente:</w:t>
      </w:r>
    </w:p>
    <w:p w:rsidR="0002460D" w:rsidRPr="00755A07" w:rsidRDefault="0002460D" w:rsidP="0002460D">
      <w:pPr>
        <w:rPr>
          <w:color w:val="auto"/>
          <w:szCs w:val="24"/>
          <w:lang w:val="es-ES"/>
        </w:rPr>
      </w:pPr>
    </w:p>
    <w:p w:rsidR="0002460D" w:rsidRPr="00755A07" w:rsidRDefault="0002460D" w:rsidP="0002460D">
      <w:pPr>
        <w:jc w:val="center"/>
        <w:rPr>
          <w:b/>
          <w:color w:val="auto"/>
          <w:sz w:val="32"/>
          <w:szCs w:val="24"/>
          <w:lang w:val="es-ES"/>
        </w:rPr>
      </w:pPr>
      <w:r w:rsidRPr="00755A07">
        <w:rPr>
          <w:b/>
          <w:color w:val="auto"/>
          <w:sz w:val="32"/>
          <w:szCs w:val="24"/>
          <w:lang w:val="es-ES"/>
        </w:rPr>
        <w:t>ORDENANZA</w:t>
      </w:r>
    </w:p>
    <w:p w:rsidR="0002460D" w:rsidRPr="00755A07" w:rsidRDefault="0002460D" w:rsidP="0002460D">
      <w:pPr>
        <w:rPr>
          <w:b/>
          <w:color w:val="auto"/>
          <w:szCs w:val="24"/>
          <w:lang w:val="es-ES"/>
        </w:rPr>
      </w:pPr>
    </w:p>
    <w:p w:rsidR="0002460D" w:rsidRPr="00755A07" w:rsidRDefault="0002460D" w:rsidP="0002460D">
      <w:pPr>
        <w:rPr>
          <w:color w:val="auto"/>
          <w:szCs w:val="24"/>
        </w:rPr>
      </w:pPr>
      <w:r w:rsidRPr="00755A07">
        <w:rPr>
          <w:b/>
          <w:color w:val="auto"/>
          <w:szCs w:val="24"/>
        </w:rPr>
        <w:t>Artículo 1°: DAR DE BAJA</w:t>
      </w:r>
      <w:r w:rsidRPr="00755A07">
        <w:rPr>
          <w:color w:val="auto"/>
          <w:szCs w:val="24"/>
        </w:rPr>
        <w:t xml:space="preserve"> como adjudicataria de la Manzana 59, Parcela 11 del Loteo “Mercedes Nahuelpan” a la SRA. GANGAS EVANS, CANDY SOLEDAD, D.N.I N° 34.337.067, según lo expuesto en los considerandos de la presente Ordenanza.</w:t>
      </w:r>
    </w:p>
    <w:p w:rsidR="0002460D" w:rsidRPr="00755A07" w:rsidRDefault="0002460D" w:rsidP="0002460D">
      <w:pPr>
        <w:rPr>
          <w:color w:val="auto"/>
          <w:szCs w:val="24"/>
        </w:rPr>
      </w:pPr>
    </w:p>
    <w:p w:rsidR="0002460D" w:rsidRPr="00755A07" w:rsidRDefault="0002460D" w:rsidP="0002460D">
      <w:pPr>
        <w:rPr>
          <w:color w:val="auto"/>
          <w:szCs w:val="24"/>
        </w:rPr>
      </w:pPr>
      <w:r w:rsidRPr="00755A07">
        <w:rPr>
          <w:b/>
          <w:color w:val="auto"/>
          <w:szCs w:val="24"/>
        </w:rPr>
        <w:t>Artículo 2º: ELEVAR</w:t>
      </w:r>
      <w:r w:rsidRPr="00755A07">
        <w:rPr>
          <w:color w:val="auto"/>
          <w:szCs w:val="24"/>
        </w:rPr>
        <w:t xml:space="preserve"> al Departamento Ejecutivo Municipal, al Sra. Gangas Evans, Candy Soledad para su conocimiento.</w:t>
      </w:r>
    </w:p>
    <w:p w:rsidR="0002460D" w:rsidRPr="00755A07" w:rsidRDefault="0002460D" w:rsidP="0002460D">
      <w:pPr>
        <w:rPr>
          <w:color w:val="auto"/>
          <w:szCs w:val="24"/>
        </w:rPr>
      </w:pPr>
    </w:p>
    <w:p w:rsidR="0002460D" w:rsidRPr="00755A07" w:rsidRDefault="0002460D" w:rsidP="0002460D">
      <w:pPr>
        <w:rPr>
          <w:rStyle w:val="eop"/>
          <w:b/>
          <w:color w:val="auto"/>
          <w:sz w:val="32"/>
          <w:szCs w:val="32"/>
          <w:lang w:val="es-ES"/>
        </w:rPr>
      </w:pPr>
      <w:r w:rsidRPr="00755A07">
        <w:rPr>
          <w:b/>
          <w:color w:val="auto"/>
          <w:szCs w:val="24"/>
        </w:rPr>
        <w:t>Artículo 3°: Regístrese, Comuníquese, Publíquese y, Cumplido, Archívese.</w:t>
      </w:r>
    </w:p>
    <w:sectPr w:rsidR="0002460D" w:rsidRPr="00755A07" w:rsidSect="008F3125">
      <w:headerReference w:type="default" r:id="rId7"/>
      <w:footerReference w:type="even" r:id="rId8"/>
      <w:footerReference w:type="default" r:id="rId9"/>
      <w:pgSz w:w="12240" w:h="20160" w:code="5"/>
      <w:pgMar w:top="1417" w:right="1701" w:bottom="1417" w:left="1701"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F51" w:rsidRDefault="005E7F51" w:rsidP="00F071B6">
      <w:r>
        <w:separator/>
      </w:r>
    </w:p>
  </w:endnote>
  <w:endnote w:type="continuationSeparator" w:id="0">
    <w:p w:rsidR="005E7F51" w:rsidRDefault="005E7F51" w:rsidP="00F0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7" w:rsidRDefault="005C4F77" w:rsidP="005C4F77">
    <w:pPr>
      <w:pStyle w:val="Piedepgina"/>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CCE" w:rsidRDefault="00770A74" w:rsidP="005C4F77">
    <w:pPr>
      <w:pStyle w:val="Piedepgina"/>
      <w:jc w:val="both"/>
    </w:pPr>
    <w:r>
      <w:t xml:space="preserve">Ordenanza </w:t>
    </w:r>
    <w:r w:rsidR="00890D0A">
      <w:t xml:space="preserve">N° </w:t>
    </w:r>
    <w:r>
      <w:t>2.</w:t>
    </w:r>
    <w:r w:rsidR="00E630C1">
      <w:t>7</w:t>
    </w:r>
    <w:r w:rsidR="001A62D2">
      <w:t>1</w:t>
    </w:r>
    <w:r w:rsidR="0002460D">
      <w:t>4</w:t>
    </w:r>
    <w:r w:rsidR="00D9022C">
      <w:t>/2</w:t>
    </w:r>
    <w:r w:rsidR="00427ED2">
      <w:t>6</w:t>
    </w:r>
    <w:r w:rsidR="00E41C44">
      <w:t xml:space="preserve"> – </w:t>
    </w:r>
    <w:r w:rsidR="00F2220D" w:rsidRPr="00087E79">
      <w:rPr>
        <w:rFonts w:cstheme="minorHAnsi"/>
        <w:lang w:val="es-ES"/>
      </w:rPr>
      <w:t>D</w:t>
    </w:r>
    <w:r w:rsidR="005C4F77">
      <w:rPr>
        <w:rFonts w:cstheme="minorHAnsi"/>
        <w:lang w:val="es-ES"/>
      </w:rPr>
      <w:t xml:space="preserve">ictada </w:t>
    </w:r>
    <w:r w:rsidR="00F2220D" w:rsidRPr="00087E79">
      <w:rPr>
        <w:rFonts w:cstheme="minorHAnsi"/>
        <w:lang w:val="es-ES"/>
      </w:rPr>
      <w:t>en la Sala de Sesiones del Honorable Concejo Deliberante de Trevelin</w:t>
    </w:r>
    <w:r>
      <w:rPr>
        <w:rFonts w:cstheme="minorHAnsi"/>
        <w:lang w:val="es-ES"/>
      </w:rPr>
      <w:t xml:space="preserve">, </w:t>
    </w:r>
    <w:r w:rsidR="00F2220D" w:rsidRPr="00087E79">
      <w:rPr>
        <w:rFonts w:cstheme="minorHAnsi"/>
        <w:lang w:val="es-ES"/>
      </w:rPr>
      <w:t xml:space="preserve">el día </w:t>
    </w:r>
    <w:r w:rsidR="00AD5D48">
      <w:rPr>
        <w:rFonts w:cstheme="minorHAnsi"/>
        <w:lang w:val="es-ES"/>
      </w:rPr>
      <w:t>8</w:t>
    </w:r>
    <w:r w:rsidR="00F2220D" w:rsidRPr="00087E79">
      <w:rPr>
        <w:rFonts w:cstheme="minorHAnsi"/>
        <w:lang w:val="es-ES"/>
      </w:rPr>
      <w:t xml:space="preserve"> de </w:t>
    </w:r>
    <w:r w:rsidR="00AD5D48">
      <w:rPr>
        <w:rFonts w:cstheme="minorHAnsi"/>
        <w:lang w:val="es-ES"/>
      </w:rPr>
      <w:t xml:space="preserve">junio </w:t>
    </w:r>
    <w:r w:rsidR="00F2220D" w:rsidRPr="00087E79">
      <w:rPr>
        <w:rFonts w:cstheme="minorHAnsi"/>
        <w:lang w:val="es-ES"/>
      </w:rPr>
      <w:t>de 2.02</w:t>
    </w:r>
    <w:r w:rsidR="00F2220D">
      <w:rPr>
        <w:rFonts w:cstheme="minorHAnsi"/>
        <w:lang w:val="es-ES"/>
      </w:rPr>
      <w:t>6</w:t>
    </w:r>
    <w:r w:rsidR="00F2220D" w:rsidRPr="00087E79">
      <w:rPr>
        <w:rFonts w:cstheme="minorHAnsi"/>
        <w:lang w:val="es-ES"/>
      </w:rPr>
      <w:t xml:space="preserve">, en la </w:t>
    </w:r>
    <w:r w:rsidR="00033AD0">
      <w:rPr>
        <w:rFonts w:cstheme="minorHAnsi"/>
        <w:lang w:val="es-ES"/>
      </w:rPr>
      <w:t>V</w:t>
    </w:r>
    <w:r w:rsidR="00AD5D48">
      <w:rPr>
        <w:rFonts w:cstheme="minorHAnsi"/>
        <w:lang w:val="es-ES"/>
      </w:rPr>
      <w:t>I</w:t>
    </w:r>
    <w:r w:rsidR="00F2220D" w:rsidRPr="00087E79">
      <w:rPr>
        <w:rFonts w:cstheme="minorHAnsi"/>
        <w:lang w:val="es-ES"/>
      </w:rPr>
      <w:t xml:space="preserve"> Sesión Ordinaria, registrada bajo </w:t>
    </w:r>
    <w:r w:rsidR="00F2220D">
      <w:rPr>
        <w:rFonts w:cstheme="minorHAnsi"/>
        <w:lang w:val="es-ES"/>
      </w:rPr>
      <w:t>A</w:t>
    </w:r>
    <w:r w:rsidR="00F2220D" w:rsidRPr="00087E79">
      <w:rPr>
        <w:rFonts w:cstheme="minorHAnsi"/>
        <w:lang w:val="es-ES"/>
      </w:rPr>
      <w:t xml:space="preserve">cta Nº </w:t>
    </w:r>
    <w:r w:rsidR="00F2220D">
      <w:rPr>
        <w:rFonts w:cstheme="minorHAnsi"/>
        <w:lang w:val="es-ES"/>
      </w:rPr>
      <w:t>0</w:t>
    </w:r>
    <w:r w:rsidR="00AD5D48">
      <w:rPr>
        <w:rFonts w:cstheme="minorHAnsi"/>
        <w:lang w:val="es-ES"/>
      </w:rPr>
      <w:t>6</w:t>
    </w:r>
    <w:r w:rsidR="00F2220D" w:rsidRPr="00087E79">
      <w:rPr>
        <w:rFonts w:cstheme="minorHAnsi"/>
        <w:lang w:val="es-ES"/>
      </w:rPr>
      <w:t>/2</w:t>
    </w:r>
    <w:r w:rsidR="00F2220D">
      <w:rPr>
        <w:rFonts w:cstheme="minorHAnsi"/>
        <w:lang w:val="es-ES"/>
      </w:rPr>
      <w:t>6</w:t>
    </w:r>
    <w:r w:rsidR="00F2220D" w:rsidRPr="00087E79">
      <w:rPr>
        <w:rFonts w:cstheme="minorHAnsi"/>
        <w:lang w:val="es-ES"/>
      </w:rPr>
      <w:t xml:space="preserve">. </w:t>
    </w:r>
    <w:r w:rsidR="005C4F77">
      <w:rPr>
        <w:rFonts w:cstheme="minorHAnsi"/>
        <w:lang w:val="es-E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F51" w:rsidRDefault="005E7F51" w:rsidP="00F071B6">
      <w:r>
        <w:separator/>
      </w:r>
    </w:p>
  </w:footnote>
  <w:footnote w:type="continuationSeparator" w:id="0">
    <w:p w:rsidR="005E7F51" w:rsidRDefault="005E7F51" w:rsidP="00F071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896" w:rsidRDefault="00A766F6" w:rsidP="00F2220D">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r>
      <w:rPr>
        <w:b/>
        <w:noProof/>
        <w:sz w:val="32"/>
        <w:szCs w:val="32"/>
        <w:lang w:val="en-US" w:eastAsia="en-US"/>
      </w:rPr>
      <mc:AlternateContent>
        <mc:Choice Requires="wps">
          <w:drawing>
            <wp:anchor distT="0" distB="0" distL="114300" distR="114300" simplePos="0" relativeHeight="251663360" behindDoc="0" locked="0" layoutInCell="1" allowOverlap="1" wp14:anchorId="25A8BDB8" wp14:editId="5582FDDB">
              <wp:simplePos x="0" y="0"/>
              <wp:positionH relativeFrom="column">
                <wp:posOffset>4372559</wp:posOffset>
              </wp:positionH>
              <wp:positionV relativeFrom="paragraph">
                <wp:posOffset>360884</wp:posOffset>
              </wp:positionV>
              <wp:extent cx="1562100" cy="327546"/>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1562100" cy="327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0DEC" w:rsidRPr="00E676DC" w:rsidRDefault="00236C4C" w:rsidP="005F0DEC">
                          <w:pPr>
                            <w:rPr>
                              <w:b/>
                              <w:sz w:val="32"/>
                              <w:szCs w:val="32"/>
                            </w:rPr>
                          </w:pPr>
                          <w:r>
                            <w:rPr>
                              <w:b/>
                              <w:sz w:val="32"/>
                              <w:szCs w:val="32"/>
                            </w:rPr>
                            <w:t>DUPLICADO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A8BDB8" id="_x0000_t202" coordsize="21600,21600" o:spt="202" path="m,l,21600r21600,l21600,xe">
              <v:stroke joinstyle="miter"/>
              <v:path gradientshapeok="t" o:connecttype="rect"/>
            </v:shapetype>
            <v:shape id="6 Cuadro de texto" o:spid="_x0000_s1026" type="#_x0000_t202" style="position:absolute;left:0;text-align:left;margin-left:344.3pt;margin-top:28.4pt;width:123pt;height:25.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" fillcolor="white [3201]" stroked="f" strokeweight=".5pt">
              <v:textbox>
                <w:txbxContent>
                  <w:p w:rsidR="005F0DEC" w:rsidRPr="00E676DC" w:rsidRDefault="00236C4C" w:rsidP="005F0DEC">
                    <w:pPr>
                      <w:rPr>
                        <w:b/>
                        <w:sz w:val="32"/>
                        <w:szCs w:val="32"/>
                      </w:rPr>
                    </w:pPr>
                    <w:r>
                      <w:rPr>
                        <w:b/>
                        <w:sz w:val="32"/>
                        <w:szCs w:val="32"/>
                      </w:rPr>
                      <w:t>DUPLICADO</w:t>
                    </w:r>
                  </w:p>
                </w:txbxContent>
              </v:textbox>
            </v:shape>
          </w:pict>
        </mc:Fallback>
      </mc:AlternateContent>
    </w:r>
    <w:r w:rsidRPr="00433896">
      <w:rPr>
        <w:rFonts w:asciiTheme="minorHAnsi" w:eastAsiaTheme="minorHAnsi" w:hAnsiTheme="minorHAnsi" w:cstheme="minorBidi"/>
        <w:bCs w:val="0"/>
        <w:noProof/>
        <w:color w:val="auto"/>
        <w:sz w:val="22"/>
        <w:szCs w:val="22"/>
        <w:lang w:val="en-US" w:eastAsia="en-US"/>
      </w:rPr>
      <mc:AlternateContent>
        <mc:Choice Requires="wps">
          <w:drawing>
            <wp:anchor distT="0" distB="0" distL="114300" distR="114300" simplePos="0" relativeHeight="251661312" behindDoc="0" locked="0" layoutInCell="1" allowOverlap="1" wp14:anchorId="725CE165" wp14:editId="703FE669">
              <wp:simplePos x="0" y="0"/>
              <wp:positionH relativeFrom="margin">
                <wp:align>center</wp:align>
              </wp:positionH>
              <wp:positionV relativeFrom="paragraph">
                <wp:posOffset>1415415</wp:posOffset>
              </wp:positionV>
              <wp:extent cx="7058025" cy="0"/>
              <wp:effectExtent l="0" t="0" r="28575" b="19050"/>
              <wp:wrapNone/>
              <wp:docPr id="3" name="3 Conector recto"/>
              <wp:cNvGraphicFramePr/>
              <a:graphic xmlns:a="http://schemas.openxmlformats.org/drawingml/2006/main">
                <a:graphicData uri="http://schemas.microsoft.com/office/word/2010/wordprocessingShape">
                  <wps:wsp>
                    <wps:cNvCnPr/>
                    <wps:spPr>
                      <a:xfrm>
                        <a:off x="0" y="0"/>
                        <a:ext cx="705802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B6E9CEC" id="3 Conector recto"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11.45pt" to="555.7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" strokecolor="windowText" strokeweight="1pt">
              <w10:wrap anchorx="margin"/>
            </v:line>
          </w:pict>
        </mc:Fallback>
      </mc:AlternateContent>
    </w:r>
    <w:r>
      <w:rPr>
        <w:noProof/>
        <w:lang w:val="en-US" w:eastAsia="en-US"/>
      </w:rPr>
      <w:drawing>
        <wp:inline distT="0" distB="0" distL="0" distR="0" wp14:anchorId="59E2BCCB" wp14:editId="6A71ACC8">
          <wp:extent cx="5612130" cy="1309411"/>
          <wp:effectExtent l="0" t="0" r="762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res.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309411"/>
                  </a:xfrm>
                  <a:prstGeom prst="rect">
                    <a:avLst/>
                  </a:prstGeom>
                </pic:spPr>
              </pic:pic>
            </a:graphicData>
          </a:graphic>
        </wp:inline>
      </w:drawing>
    </w:r>
  </w:p>
  <w:p w:rsidR="00F2220D" w:rsidRPr="00433896" w:rsidRDefault="00F2220D" w:rsidP="005C4F77">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108"/>
    <w:multiLevelType w:val="multilevel"/>
    <w:tmpl w:val="D7C8CA8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5F4669"/>
    <w:multiLevelType w:val="multilevel"/>
    <w:tmpl w:val="BB64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65BFB"/>
    <w:multiLevelType w:val="multilevel"/>
    <w:tmpl w:val="E2A8F55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A63EE9"/>
    <w:multiLevelType w:val="hybridMultilevel"/>
    <w:tmpl w:val="59AA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0462"/>
    <w:multiLevelType w:val="hybridMultilevel"/>
    <w:tmpl w:val="F3F6B10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C2844"/>
    <w:multiLevelType w:val="multilevel"/>
    <w:tmpl w:val="D2220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8C104C"/>
    <w:multiLevelType w:val="hybridMultilevel"/>
    <w:tmpl w:val="E9EC8CE8"/>
    <w:lvl w:ilvl="0" w:tplc="FA4613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2DF"/>
    <w:multiLevelType w:val="multilevel"/>
    <w:tmpl w:val="46EE76A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DDD3B5C"/>
    <w:multiLevelType w:val="hybridMultilevel"/>
    <w:tmpl w:val="1966B8D0"/>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37C6639D"/>
    <w:multiLevelType w:val="multilevel"/>
    <w:tmpl w:val="A8D8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7E442D"/>
    <w:multiLevelType w:val="multilevel"/>
    <w:tmpl w:val="4EAC73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E834E76"/>
    <w:multiLevelType w:val="multilevel"/>
    <w:tmpl w:val="8EF82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E9B443E"/>
    <w:multiLevelType w:val="hybridMultilevel"/>
    <w:tmpl w:val="9496A30E"/>
    <w:lvl w:ilvl="0" w:tplc="FFD09D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B0E"/>
    <w:multiLevelType w:val="multilevel"/>
    <w:tmpl w:val="2DDE1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D1408E2"/>
    <w:multiLevelType w:val="multilevel"/>
    <w:tmpl w:val="0C2A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720020E"/>
    <w:multiLevelType w:val="hybridMultilevel"/>
    <w:tmpl w:val="1088B144"/>
    <w:lvl w:ilvl="0" w:tplc="080A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44CE5"/>
    <w:multiLevelType w:val="multilevel"/>
    <w:tmpl w:val="7C90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5A5EE8"/>
    <w:multiLevelType w:val="hybridMultilevel"/>
    <w:tmpl w:val="5114E97E"/>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8" w15:restartNumberingAfterBreak="0">
    <w:nsid w:val="7AE02BCA"/>
    <w:multiLevelType w:val="hybridMultilevel"/>
    <w:tmpl w:val="F112D000"/>
    <w:lvl w:ilvl="0" w:tplc="11707CD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1527E5"/>
    <w:multiLevelType w:val="multilevel"/>
    <w:tmpl w:val="8DE62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8"/>
  </w:num>
  <w:num w:numId="3">
    <w:abstractNumId w:val="17"/>
  </w:num>
  <w:num w:numId="4">
    <w:abstractNumId w:val="13"/>
  </w:num>
  <w:num w:numId="5">
    <w:abstractNumId w:val="19"/>
  </w:num>
  <w:num w:numId="6">
    <w:abstractNumId w:val="5"/>
  </w:num>
  <w:num w:numId="7">
    <w:abstractNumId w:val="11"/>
  </w:num>
  <w:num w:numId="8">
    <w:abstractNumId w:val="7"/>
  </w:num>
  <w:num w:numId="9">
    <w:abstractNumId w:val="9"/>
  </w:num>
  <w:num w:numId="10">
    <w:abstractNumId w:val="0"/>
  </w:num>
  <w:num w:numId="11">
    <w:abstractNumId w:val="1"/>
  </w:num>
  <w:num w:numId="12">
    <w:abstractNumId w:val="10"/>
  </w:num>
  <w:num w:numId="13">
    <w:abstractNumId w:val="16"/>
  </w:num>
  <w:num w:numId="14">
    <w:abstractNumId w:val="2"/>
  </w:num>
  <w:num w:numId="15">
    <w:abstractNumId w:val="14"/>
  </w:num>
  <w:num w:numId="16">
    <w:abstractNumId w:val="12"/>
  </w:num>
  <w:num w:numId="17">
    <w:abstractNumId w:val="15"/>
  </w:num>
  <w:num w:numId="18">
    <w:abstractNumId w:val="4"/>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BC"/>
    <w:rsid w:val="00000346"/>
    <w:rsid w:val="000033BA"/>
    <w:rsid w:val="000110C1"/>
    <w:rsid w:val="00015AAA"/>
    <w:rsid w:val="0001769A"/>
    <w:rsid w:val="0002460D"/>
    <w:rsid w:val="0003321D"/>
    <w:rsid w:val="00033AD0"/>
    <w:rsid w:val="00034178"/>
    <w:rsid w:val="00034D8B"/>
    <w:rsid w:val="00045039"/>
    <w:rsid w:val="00054853"/>
    <w:rsid w:val="00057760"/>
    <w:rsid w:val="00062B66"/>
    <w:rsid w:val="00071711"/>
    <w:rsid w:val="00072178"/>
    <w:rsid w:val="00072AAE"/>
    <w:rsid w:val="00074FB0"/>
    <w:rsid w:val="00086F1B"/>
    <w:rsid w:val="00092560"/>
    <w:rsid w:val="00096CA9"/>
    <w:rsid w:val="00097171"/>
    <w:rsid w:val="000A322F"/>
    <w:rsid w:val="000A5897"/>
    <w:rsid w:val="000B2D3C"/>
    <w:rsid w:val="000C2034"/>
    <w:rsid w:val="000C4B99"/>
    <w:rsid w:val="000C5182"/>
    <w:rsid w:val="000C6006"/>
    <w:rsid w:val="000D0979"/>
    <w:rsid w:val="000E45D8"/>
    <w:rsid w:val="000E48C5"/>
    <w:rsid w:val="000F1F0C"/>
    <w:rsid w:val="001038B1"/>
    <w:rsid w:val="00120C0D"/>
    <w:rsid w:val="00124A3C"/>
    <w:rsid w:val="001271C0"/>
    <w:rsid w:val="00132FB8"/>
    <w:rsid w:val="00133546"/>
    <w:rsid w:val="00134EDF"/>
    <w:rsid w:val="00135FE8"/>
    <w:rsid w:val="00141842"/>
    <w:rsid w:val="001446F1"/>
    <w:rsid w:val="0014578E"/>
    <w:rsid w:val="00147E6D"/>
    <w:rsid w:val="00156461"/>
    <w:rsid w:val="00164021"/>
    <w:rsid w:val="00166273"/>
    <w:rsid w:val="00171719"/>
    <w:rsid w:val="00176EE7"/>
    <w:rsid w:val="001835DD"/>
    <w:rsid w:val="00183E21"/>
    <w:rsid w:val="00184F17"/>
    <w:rsid w:val="00185077"/>
    <w:rsid w:val="001907FB"/>
    <w:rsid w:val="0019500B"/>
    <w:rsid w:val="00195E60"/>
    <w:rsid w:val="001A2842"/>
    <w:rsid w:val="001A2A2B"/>
    <w:rsid w:val="001A34A7"/>
    <w:rsid w:val="001A62D2"/>
    <w:rsid w:val="001B3377"/>
    <w:rsid w:val="001C0A75"/>
    <w:rsid w:val="001C6630"/>
    <w:rsid w:val="001C7699"/>
    <w:rsid w:val="001D07DA"/>
    <w:rsid w:val="001D7DA1"/>
    <w:rsid w:val="001F09B3"/>
    <w:rsid w:val="001F0B7F"/>
    <w:rsid w:val="001F3962"/>
    <w:rsid w:val="001F6B41"/>
    <w:rsid w:val="00212EE3"/>
    <w:rsid w:val="00221FCA"/>
    <w:rsid w:val="00223470"/>
    <w:rsid w:val="00226B15"/>
    <w:rsid w:val="0022789C"/>
    <w:rsid w:val="00227B73"/>
    <w:rsid w:val="00231EA8"/>
    <w:rsid w:val="00236C4C"/>
    <w:rsid w:val="00240180"/>
    <w:rsid w:val="00246793"/>
    <w:rsid w:val="002478F3"/>
    <w:rsid w:val="00254B1D"/>
    <w:rsid w:val="00265B81"/>
    <w:rsid w:val="00275D8E"/>
    <w:rsid w:val="00276BB8"/>
    <w:rsid w:val="00277EEE"/>
    <w:rsid w:val="00283768"/>
    <w:rsid w:val="002A0F8A"/>
    <w:rsid w:val="002A3753"/>
    <w:rsid w:val="002A6CD9"/>
    <w:rsid w:val="002B17AF"/>
    <w:rsid w:val="002B1BB4"/>
    <w:rsid w:val="002B4E89"/>
    <w:rsid w:val="002C55A8"/>
    <w:rsid w:val="002D3FDA"/>
    <w:rsid w:val="002E0C5B"/>
    <w:rsid w:val="002E5B04"/>
    <w:rsid w:val="002E6267"/>
    <w:rsid w:val="00302251"/>
    <w:rsid w:val="003025A6"/>
    <w:rsid w:val="00307801"/>
    <w:rsid w:val="00317F0A"/>
    <w:rsid w:val="00321181"/>
    <w:rsid w:val="003217C0"/>
    <w:rsid w:val="003332EE"/>
    <w:rsid w:val="00336D56"/>
    <w:rsid w:val="003412F1"/>
    <w:rsid w:val="0034523A"/>
    <w:rsid w:val="00350FE2"/>
    <w:rsid w:val="0035104E"/>
    <w:rsid w:val="003656F6"/>
    <w:rsid w:val="00370D21"/>
    <w:rsid w:val="00373E6A"/>
    <w:rsid w:val="00381A7A"/>
    <w:rsid w:val="00385530"/>
    <w:rsid w:val="003906E1"/>
    <w:rsid w:val="003941D8"/>
    <w:rsid w:val="003A2CF0"/>
    <w:rsid w:val="003B6A60"/>
    <w:rsid w:val="003D0FC7"/>
    <w:rsid w:val="003D48DF"/>
    <w:rsid w:val="003D4C0F"/>
    <w:rsid w:val="003E173C"/>
    <w:rsid w:val="003F308C"/>
    <w:rsid w:val="00401082"/>
    <w:rsid w:val="004132FB"/>
    <w:rsid w:val="00420ED2"/>
    <w:rsid w:val="004268D2"/>
    <w:rsid w:val="00427218"/>
    <w:rsid w:val="00427ED2"/>
    <w:rsid w:val="00433896"/>
    <w:rsid w:val="00436112"/>
    <w:rsid w:val="0044097B"/>
    <w:rsid w:val="00442953"/>
    <w:rsid w:val="004471E2"/>
    <w:rsid w:val="0046537D"/>
    <w:rsid w:val="004661A2"/>
    <w:rsid w:val="00475103"/>
    <w:rsid w:val="00485ACB"/>
    <w:rsid w:val="00485E17"/>
    <w:rsid w:val="00486A5E"/>
    <w:rsid w:val="0049093D"/>
    <w:rsid w:val="0049408F"/>
    <w:rsid w:val="004A2AB3"/>
    <w:rsid w:val="004A3BF0"/>
    <w:rsid w:val="004A4C18"/>
    <w:rsid w:val="004C6C4E"/>
    <w:rsid w:val="004D3533"/>
    <w:rsid w:val="004E08D0"/>
    <w:rsid w:val="004F0EF7"/>
    <w:rsid w:val="004F4316"/>
    <w:rsid w:val="00511BA7"/>
    <w:rsid w:val="00515408"/>
    <w:rsid w:val="00515F51"/>
    <w:rsid w:val="00517AFE"/>
    <w:rsid w:val="00525743"/>
    <w:rsid w:val="00532BF8"/>
    <w:rsid w:val="005349FF"/>
    <w:rsid w:val="00537E93"/>
    <w:rsid w:val="00544E84"/>
    <w:rsid w:val="0054604C"/>
    <w:rsid w:val="005471B6"/>
    <w:rsid w:val="00547939"/>
    <w:rsid w:val="0055059C"/>
    <w:rsid w:val="00554C66"/>
    <w:rsid w:val="005754C9"/>
    <w:rsid w:val="0057577E"/>
    <w:rsid w:val="00585960"/>
    <w:rsid w:val="0059431C"/>
    <w:rsid w:val="0059672E"/>
    <w:rsid w:val="005A2355"/>
    <w:rsid w:val="005A5BF8"/>
    <w:rsid w:val="005B5CD1"/>
    <w:rsid w:val="005C4F77"/>
    <w:rsid w:val="005C79AF"/>
    <w:rsid w:val="005D0D13"/>
    <w:rsid w:val="005D1E62"/>
    <w:rsid w:val="005D3EE5"/>
    <w:rsid w:val="005E02F3"/>
    <w:rsid w:val="005E4284"/>
    <w:rsid w:val="005E7F51"/>
    <w:rsid w:val="005F0DEC"/>
    <w:rsid w:val="005F1E62"/>
    <w:rsid w:val="006061A3"/>
    <w:rsid w:val="00606FB1"/>
    <w:rsid w:val="006076B6"/>
    <w:rsid w:val="00615041"/>
    <w:rsid w:val="00617268"/>
    <w:rsid w:val="00617F22"/>
    <w:rsid w:val="006269EE"/>
    <w:rsid w:val="00627701"/>
    <w:rsid w:val="00633E3B"/>
    <w:rsid w:val="00636ACC"/>
    <w:rsid w:val="00637716"/>
    <w:rsid w:val="006441B2"/>
    <w:rsid w:val="006462D3"/>
    <w:rsid w:val="00647010"/>
    <w:rsid w:val="00673A46"/>
    <w:rsid w:val="006761EB"/>
    <w:rsid w:val="006858F2"/>
    <w:rsid w:val="006A031C"/>
    <w:rsid w:val="006A0620"/>
    <w:rsid w:val="006A29DB"/>
    <w:rsid w:val="006A40B0"/>
    <w:rsid w:val="006A4C4B"/>
    <w:rsid w:val="006A6F33"/>
    <w:rsid w:val="006A7293"/>
    <w:rsid w:val="006B45C7"/>
    <w:rsid w:val="006B506B"/>
    <w:rsid w:val="006E3A05"/>
    <w:rsid w:val="006E5B7D"/>
    <w:rsid w:val="006F4399"/>
    <w:rsid w:val="00703D22"/>
    <w:rsid w:val="007046E1"/>
    <w:rsid w:val="00706830"/>
    <w:rsid w:val="007119B6"/>
    <w:rsid w:val="00714263"/>
    <w:rsid w:val="00717B47"/>
    <w:rsid w:val="00727401"/>
    <w:rsid w:val="00735559"/>
    <w:rsid w:val="00741CF6"/>
    <w:rsid w:val="00742111"/>
    <w:rsid w:val="00755A07"/>
    <w:rsid w:val="00760547"/>
    <w:rsid w:val="00764628"/>
    <w:rsid w:val="00770A74"/>
    <w:rsid w:val="007713DE"/>
    <w:rsid w:val="00775659"/>
    <w:rsid w:val="00783735"/>
    <w:rsid w:val="007908CF"/>
    <w:rsid w:val="00795724"/>
    <w:rsid w:val="007B4E35"/>
    <w:rsid w:val="007B72A6"/>
    <w:rsid w:val="007D5DCD"/>
    <w:rsid w:val="007E0F78"/>
    <w:rsid w:val="007E1AD7"/>
    <w:rsid w:val="007E5987"/>
    <w:rsid w:val="007F126A"/>
    <w:rsid w:val="007F48BC"/>
    <w:rsid w:val="007F7037"/>
    <w:rsid w:val="007F7CB2"/>
    <w:rsid w:val="00810E10"/>
    <w:rsid w:val="0082077D"/>
    <w:rsid w:val="00840E07"/>
    <w:rsid w:val="0084147F"/>
    <w:rsid w:val="00846795"/>
    <w:rsid w:val="008526CD"/>
    <w:rsid w:val="00852C6D"/>
    <w:rsid w:val="008555DE"/>
    <w:rsid w:val="008567F0"/>
    <w:rsid w:val="008645EC"/>
    <w:rsid w:val="0087245A"/>
    <w:rsid w:val="00873D85"/>
    <w:rsid w:val="008745DF"/>
    <w:rsid w:val="00882135"/>
    <w:rsid w:val="00884676"/>
    <w:rsid w:val="008861FB"/>
    <w:rsid w:val="00890D0A"/>
    <w:rsid w:val="00893F29"/>
    <w:rsid w:val="00897FB9"/>
    <w:rsid w:val="008A1CB3"/>
    <w:rsid w:val="008A2EBB"/>
    <w:rsid w:val="008A5591"/>
    <w:rsid w:val="008A6F15"/>
    <w:rsid w:val="008B1B35"/>
    <w:rsid w:val="008B46C5"/>
    <w:rsid w:val="008B7281"/>
    <w:rsid w:val="008B72CF"/>
    <w:rsid w:val="008C6264"/>
    <w:rsid w:val="008C690A"/>
    <w:rsid w:val="008D0580"/>
    <w:rsid w:val="008D2DED"/>
    <w:rsid w:val="008D523C"/>
    <w:rsid w:val="008D5B34"/>
    <w:rsid w:val="008D5CA0"/>
    <w:rsid w:val="008E0F9A"/>
    <w:rsid w:val="008E2AA2"/>
    <w:rsid w:val="008F3125"/>
    <w:rsid w:val="008F534D"/>
    <w:rsid w:val="0090006E"/>
    <w:rsid w:val="00904529"/>
    <w:rsid w:val="00905308"/>
    <w:rsid w:val="00905ED5"/>
    <w:rsid w:val="009163C0"/>
    <w:rsid w:val="0092238B"/>
    <w:rsid w:val="009339ED"/>
    <w:rsid w:val="009345ED"/>
    <w:rsid w:val="00943CC6"/>
    <w:rsid w:val="009453E5"/>
    <w:rsid w:val="00946991"/>
    <w:rsid w:val="00953648"/>
    <w:rsid w:val="00953FE3"/>
    <w:rsid w:val="00956B12"/>
    <w:rsid w:val="00960077"/>
    <w:rsid w:val="0097243E"/>
    <w:rsid w:val="00982470"/>
    <w:rsid w:val="00984ED8"/>
    <w:rsid w:val="009921C2"/>
    <w:rsid w:val="009B0A94"/>
    <w:rsid w:val="009C39EB"/>
    <w:rsid w:val="009C7717"/>
    <w:rsid w:val="009D7325"/>
    <w:rsid w:val="009D7E19"/>
    <w:rsid w:val="009F2A4A"/>
    <w:rsid w:val="00A0445B"/>
    <w:rsid w:val="00A126A0"/>
    <w:rsid w:val="00A12B13"/>
    <w:rsid w:val="00A14D43"/>
    <w:rsid w:val="00A26B7B"/>
    <w:rsid w:val="00A32C5E"/>
    <w:rsid w:val="00A521D9"/>
    <w:rsid w:val="00A55235"/>
    <w:rsid w:val="00A718E7"/>
    <w:rsid w:val="00A71C5E"/>
    <w:rsid w:val="00A766F6"/>
    <w:rsid w:val="00A90B12"/>
    <w:rsid w:val="00A92202"/>
    <w:rsid w:val="00A94AF1"/>
    <w:rsid w:val="00A968FB"/>
    <w:rsid w:val="00A97CCE"/>
    <w:rsid w:val="00AA01F9"/>
    <w:rsid w:val="00AA45C3"/>
    <w:rsid w:val="00AB3A2B"/>
    <w:rsid w:val="00AC0914"/>
    <w:rsid w:val="00AC5686"/>
    <w:rsid w:val="00AD00B4"/>
    <w:rsid w:val="00AD5AC5"/>
    <w:rsid w:val="00AD5D48"/>
    <w:rsid w:val="00AE4562"/>
    <w:rsid w:val="00AE7E66"/>
    <w:rsid w:val="00AF2454"/>
    <w:rsid w:val="00B02F00"/>
    <w:rsid w:val="00B13114"/>
    <w:rsid w:val="00B22EE7"/>
    <w:rsid w:val="00B23784"/>
    <w:rsid w:val="00B40B9C"/>
    <w:rsid w:val="00B507E8"/>
    <w:rsid w:val="00B5484A"/>
    <w:rsid w:val="00B67CF8"/>
    <w:rsid w:val="00B70893"/>
    <w:rsid w:val="00B72A84"/>
    <w:rsid w:val="00B76C2E"/>
    <w:rsid w:val="00B776C1"/>
    <w:rsid w:val="00B779AD"/>
    <w:rsid w:val="00B85098"/>
    <w:rsid w:val="00B96E67"/>
    <w:rsid w:val="00B970B3"/>
    <w:rsid w:val="00B97623"/>
    <w:rsid w:val="00B976DE"/>
    <w:rsid w:val="00BA1070"/>
    <w:rsid w:val="00BA39B8"/>
    <w:rsid w:val="00BA3CF5"/>
    <w:rsid w:val="00BA658D"/>
    <w:rsid w:val="00BC3AC3"/>
    <w:rsid w:val="00BC5915"/>
    <w:rsid w:val="00BD1AE4"/>
    <w:rsid w:val="00BD2077"/>
    <w:rsid w:val="00BE0466"/>
    <w:rsid w:val="00BE598E"/>
    <w:rsid w:val="00C0149E"/>
    <w:rsid w:val="00C0273A"/>
    <w:rsid w:val="00C0508D"/>
    <w:rsid w:val="00C05CF0"/>
    <w:rsid w:val="00C11533"/>
    <w:rsid w:val="00C174B0"/>
    <w:rsid w:val="00C21D58"/>
    <w:rsid w:val="00C237A8"/>
    <w:rsid w:val="00C25FFB"/>
    <w:rsid w:val="00C31191"/>
    <w:rsid w:val="00C352A0"/>
    <w:rsid w:val="00C35CF2"/>
    <w:rsid w:val="00C36295"/>
    <w:rsid w:val="00C5423F"/>
    <w:rsid w:val="00C62F8C"/>
    <w:rsid w:val="00C852B6"/>
    <w:rsid w:val="00C872F8"/>
    <w:rsid w:val="00C900D8"/>
    <w:rsid w:val="00C916D1"/>
    <w:rsid w:val="00C92BAC"/>
    <w:rsid w:val="00C96948"/>
    <w:rsid w:val="00CA3A47"/>
    <w:rsid w:val="00CA4841"/>
    <w:rsid w:val="00CA7783"/>
    <w:rsid w:val="00CB31BB"/>
    <w:rsid w:val="00CB418E"/>
    <w:rsid w:val="00CB4593"/>
    <w:rsid w:val="00CC0820"/>
    <w:rsid w:val="00CC1E35"/>
    <w:rsid w:val="00CC51F9"/>
    <w:rsid w:val="00CC5E1D"/>
    <w:rsid w:val="00CC61C4"/>
    <w:rsid w:val="00CE2A51"/>
    <w:rsid w:val="00CE4FBC"/>
    <w:rsid w:val="00CE634F"/>
    <w:rsid w:val="00CF4415"/>
    <w:rsid w:val="00CF4775"/>
    <w:rsid w:val="00D05C8D"/>
    <w:rsid w:val="00D2357E"/>
    <w:rsid w:val="00D2434C"/>
    <w:rsid w:val="00D26B6C"/>
    <w:rsid w:val="00D271D6"/>
    <w:rsid w:val="00D317FE"/>
    <w:rsid w:val="00D429CB"/>
    <w:rsid w:val="00D4393C"/>
    <w:rsid w:val="00D531E2"/>
    <w:rsid w:val="00D63236"/>
    <w:rsid w:val="00D6767A"/>
    <w:rsid w:val="00D73E25"/>
    <w:rsid w:val="00D8191B"/>
    <w:rsid w:val="00D8544F"/>
    <w:rsid w:val="00D9022C"/>
    <w:rsid w:val="00D9640F"/>
    <w:rsid w:val="00DA24F5"/>
    <w:rsid w:val="00DB016B"/>
    <w:rsid w:val="00DB104A"/>
    <w:rsid w:val="00DB13E4"/>
    <w:rsid w:val="00DB4514"/>
    <w:rsid w:val="00DB69E9"/>
    <w:rsid w:val="00DD3592"/>
    <w:rsid w:val="00DE1E36"/>
    <w:rsid w:val="00DE7CE9"/>
    <w:rsid w:val="00DF20C8"/>
    <w:rsid w:val="00E011D3"/>
    <w:rsid w:val="00E04B2A"/>
    <w:rsid w:val="00E17D8C"/>
    <w:rsid w:val="00E20021"/>
    <w:rsid w:val="00E20D5C"/>
    <w:rsid w:val="00E255BA"/>
    <w:rsid w:val="00E25D14"/>
    <w:rsid w:val="00E2662E"/>
    <w:rsid w:val="00E3016F"/>
    <w:rsid w:val="00E41AA6"/>
    <w:rsid w:val="00E41C44"/>
    <w:rsid w:val="00E45671"/>
    <w:rsid w:val="00E47180"/>
    <w:rsid w:val="00E527AE"/>
    <w:rsid w:val="00E56350"/>
    <w:rsid w:val="00E56A1D"/>
    <w:rsid w:val="00E630C1"/>
    <w:rsid w:val="00E672FB"/>
    <w:rsid w:val="00E676DC"/>
    <w:rsid w:val="00E67959"/>
    <w:rsid w:val="00E71424"/>
    <w:rsid w:val="00E76BB0"/>
    <w:rsid w:val="00E8225E"/>
    <w:rsid w:val="00E91C8C"/>
    <w:rsid w:val="00E924E2"/>
    <w:rsid w:val="00E94A3F"/>
    <w:rsid w:val="00E95173"/>
    <w:rsid w:val="00EB374F"/>
    <w:rsid w:val="00EB587C"/>
    <w:rsid w:val="00EC768C"/>
    <w:rsid w:val="00ED2403"/>
    <w:rsid w:val="00ED42CD"/>
    <w:rsid w:val="00EE26B2"/>
    <w:rsid w:val="00EF7C29"/>
    <w:rsid w:val="00F0176F"/>
    <w:rsid w:val="00F071B6"/>
    <w:rsid w:val="00F11387"/>
    <w:rsid w:val="00F12BDD"/>
    <w:rsid w:val="00F2220D"/>
    <w:rsid w:val="00F2375E"/>
    <w:rsid w:val="00F26306"/>
    <w:rsid w:val="00F30994"/>
    <w:rsid w:val="00F3141F"/>
    <w:rsid w:val="00F335AA"/>
    <w:rsid w:val="00F51DDC"/>
    <w:rsid w:val="00F65E50"/>
    <w:rsid w:val="00F821DB"/>
    <w:rsid w:val="00F85E4D"/>
    <w:rsid w:val="00F85F14"/>
    <w:rsid w:val="00F9192E"/>
    <w:rsid w:val="00F964BF"/>
    <w:rsid w:val="00F97482"/>
    <w:rsid w:val="00FA373D"/>
    <w:rsid w:val="00FB00F5"/>
    <w:rsid w:val="00FC5C7C"/>
    <w:rsid w:val="00FD4984"/>
    <w:rsid w:val="00FD6B54"/>
    <w:rsid w:val="00FE1B5D"/>
    <w:rsid w:val="00FE4F1D"/>
    <w:rsid w:val="00FF5904"/>
    <w:rsid w:val="00FF7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B1358"/>
  <w15:docId w15:val="{B1C5BD44-302E-4611-8011-604EC81D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B6"/>
    <w:pPr>
      <w:spacing w:after="0" w:line="240" w:lineRule="auto"/>
      <w:jc w:val="both"/>
    </w:pPr>
    <w:rPr>
      <w:rFonts w:ascii="Arial" w:eastAsia="Times New Roman" w:hAnsi="Arial" w:cs="Arial"/>
      <w:bCs/>
      <w:color w:val="222222"/>
      <w:sz w:val="24"/>
      <w:szCs w:val="17"/>
      <w:lang w:val="es-AR" w:eastAsia="es-ES"/>
    </w:rPr>
  </w:style>
  <w:style w:type="paragraph" w:styleId="Ttulo3">
    <w:name w:val="heading 3"/>
    <w:basedOn w:val="Normal"/>
    <w:next w:val="Normal"/>
    <w:link w:val="Ttulo3Car"/>
    <w:rsid w:val="00223470"/>
    <w:pPr>
      <w:keepNext/>
      <w:keepLines/>
      <w:spacing w:before="320" w:after="80" w:line="276" w:lineRule="auto"/>
      <w:jc w:val="left"/>
      <w:outlineLvl w:val="2"/>
    </w:pPr>
    <w:rPr>
      <w:rFonts w:eastAsia="Arial"/>
      <w:bCs w:val="0"/>
      <w:color w:val="434343"/>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EncabezadoCar">
    <w:name w:val="Encabezado Car"/>
    <w:basedOn w:val="Fuentedeprrafopredeter"/>
    <w:link w:val="Encabezado"/>
    <w:uiPriority w:val="99"/>
    <w:rsid w:val="00F071B6"/>
    <w:rPr>
      <w:lang w:val="es-AR"/>
    </w:rPr>
  </w:style>
  <w:style w:type="paragraph" w:styleId="Piedepgina">
    <w:name w:val="footer"/>
    <w:basedOn w:val="Normal"/>
    <w:link w:val="Piedepgina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PiedepginaCar">
    <w:name w:val="Pie de página Car"/>
    <w:basedOn w:val="Fuentedeprrafopredeter"/>
    <w:link w:val="Piedepgina"/>
    <w:uiPriority w:val="99"/>
    <w:rsid w:val="00F071B6"/>
    <w:rPr>
      <w:lang w:val="es-AR"/>
    </w:rPr>
  </w:style>
  <w:style w:type="paragraph" w:customStyle="1" w:styleId="msoaddress">
    <w:name w:val="msoaddress"/>
    <w:rsid w:val="00F071B6"/>
    <w:pPr>
      <w:spacing w:after="0" w:line="240" w:lineRule="auto"/>
    </w:pPr>
    <w:rPr>
      <w:rFonts w:ascii="Garamond" w:eastAsia="Times New Roman" w:hAnsi="Garamond" w:cs="Times New Roman"/>
      <w:color w:val="000000"/>
      <w:kern w:val="28"/>
      <w:sz w:val="16"/>
      <w:szCs w:val="16"/>
      <w:lang w:eastAsia="es-ES"/>
    </w:rPr>
  </w:style>
  <w:style w:type="paragraph" w:styleId="Textodeglobo">
    <w:name w:val="Balloon Text"/>
    <w:basedOn w:val="Normal"/>
    <w:link w:val="TextodegloboCar"/>
    <w:uiPriority w:val="99"/>
    <w:semiHidden/>
    <w:unhideWhenUsed/>
    <w:rsid w:val="00433896"/>
    <w:rPr>
      <w:rFonts w:ascii="Tahoma" w:hAnsi="Tahoma" w:cs="Tahoma"/>
      <w:sz w:val="16"/>
      <w:szCs w:val="16"/>
    </w:rPr>
  </w:style>
  <w:style w:type="character" w:customStyle="1" w:styleId="TextodegloboCar">
    <w:name w:val="Texto de globo Car"/>
    <w:basedOn w:val="Fuentedeprrafopredeter"/>
    <w:link w:val="Textodeglobo"/>
    <w:uiPriority w:val="99"/>
    <w:semiHidden/>
    <w:rsid w:val="00433896"/>
    <w:rPr>
      <w:rFonts w:ascii="Tahoma" w:eastAsia="Times New Roman" w:hAnsi="Tahoma" w:cs="Tahoma"/>
      <w:bCs/>
      <w:color w:val="222222"/>
      <w:sz w:val="16"/>
      <w:szCs w:val="16"/>
      <w:lang w:val="es-AR" w:eastAsia="es-ES"/>
    </w:rPr>
  </w:style>
  <w:style w:type="character" w:customStyle="1" w:styleId="eop">
    <w:name w:val="eop"/>
    <w:basedOn w:val="Fuentedeprrafopredeter"/>
    <w:rsid w:val="00515408"/>
  </w:style>
  <w:style w:type="character" w:styleId="Hipervnculo">
    <w:name w:val="Hyperlink"/>
    <w:basedOn w:val="Fuentedeprrafopredeter"/>
    <w:uiPriority w:val="99"/>
    <w:unhideWhenUsed/>
    <w:rsid w:val="000C6006"/>
    <w:rPr>
      <w:color w:val="0000FF" w:themeColor="hyperlink"/>
      <w:u w:val="single"/>
    </w:rPr>
  </w:style>
  <w:style w:type="character" w:customStyle="1" w:styleId="normaltextrun">
    <w:name w:val="normaltextrun"/>
    <w:basedOn w:val="Fuentedeprrafopredeter"/>
    <w:rsid w:val="00427ED2"/>
  </w:style>
  <w:style w:type="paragraph" w:customStyle="1" w:styleId="paragraph">
    <w:name w:val="paragraph"/>
    <w:basedOn w:val="Normal"/>
    <w:rsid w:val="0097243E"/>
    <w:pPr>
      <w:spacing w:before="100" w:beforeAutospacing="1" w:after="100" w:afterAutospacing="1"/>
      <w:jc w:val="left"/>
    </w:pPr>
    <w:rPr>
      <w:rFonts w:ascii="Times New Roman" w:hAnsi="Times New Roman" w:cs="Times New Roman"/>
      <w:bCs w:val="0"/>
      <w:color w:val="auto"/>
      <w:szCs w:val="24"/>
      <w:lang w:eastAsia="es-AR"/>
    </w:rPr>
  </w:style>
  <w:style w:type="paragraph" w:styleId="Prrafodelista">
    <w:name w:val="List Paragraph"/>
    <w:basedOn w:val="Normal"/>
    <w:uiPriority w:val="34"/>
    <w:qFormat/>
    <w:rsid w:val="00633E3B"/>
    <w:pPr>
      <w:ind w:left="720"/>
      <w:contextualSpacing/>
    </w:pPr>
  </w:style>
  <w:style w:type="character" w:styleId="Textoennegrita">
    <w:name w:val="Strong"/>
    <w:basedOn w:val="Fuentedeprrafopredeter"/>
    <w:uiPriority w:val="22"/>
    <w:qFormat/>
    <w:rsid w:val="00427218"/>
    <w:rPr>
      <w:b/>
      <w:bCs/>
    </w:rPr>
  </w:style>
  <w:style w:type="paragraph" w:styleId="NormalWeb">
    <w:name w:val="Normal (Web)"/>
    <w:basedOn w:val="Normal"/>
    <w:uiPriority w:val="99"/>
    <w:unhideWhenUsed/>
    <w:rsid w:val="00F2220D"/>
    <w:pPr>
      <w:spacing w:before="100" w:beforeAutospacing="1" w:after="100" w:afterAutospacing="1"/>
      <w:jc w:val="left"/>
    </w:pPr>
    <w:rPr>
      <w:rFonts w:ascii="Times New Roman" w:hAnsi="Times New Roman" w:cs="Times New Roman"/>
      <w:bCs w:val="0"/>
      <w:color w:val="auto"/>
      <w:szCs w:val="24"/>
      <w:lang w:val="en-US" w:eastAsia="en-US"/>
    </w:rPr>
  </w:style>
  <w:style w:type="character" w:customStyle="1" w:styleId="Ttulo3Car">
    <w:name w:val="Título 3 Car"/>
    <w:basedOn w:val="Fuentedeprrafopredeter"/>
    <w:link w:val="Ttulo3"/>
    <w:rsid w:val="00223470"/>
    <w:rPr>
      <w:rFonts w:ascii="Arial" w:eastAsia="Arial" w:hAnsi="Arial" w:cs="Arial"/>
      <w:color w:val="434343"/>
      <w:sz w:val="28"/>
      <w:szCs w:val="28"/>
      <w:lang w:val="en-US"/>
    </w:rPr>
  </w:style>
  <w:style w:type="table" w:styleId="Tablaconcuadrcula">
    <w:name w:val="Table Grid"/>
    <w:basedOn w:val="Tablanormal"/>
    <w:rsid w:val="00A26B7B"/>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Fuentedeprrafopredeter"/>
    <w:rsid w:val="00436112"/>
  </w:style>
  <w:style w:type="table" w:customStyle="1" w:styleId="Tablaconcuadrcula1">
    <w:name w:val="Tabla con cuadrícula1"/>
    <w:basedOn w:val="Tablanormal"/>
    <w:next w:val="Tablaconcuadrcula"/>
    <w:rsid w:val="00C0149E"/>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53FE3"/>
    <w:pPr>
      <w:spacing w:after="160" w:line="256" w:lineRule="auto"/>
    </w:pPr>
    <w:rPr>
      <w:rFonts w:ascii="Calibri" w:eastAsia="Calibri" w:hAnsi="Calibri" w:cs="Calibri"/>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8399">
      <w:bodyDiv w:val="1"/>
      <w:marLeft w:val="0"/>
      <w:marRight w:val="0"/>
      <w:marTop w:val="0"/>
      <w:marBottom w:val="0"/>
      <w:divBdr>
        <w:top w:val="none" w:sz="0" w:space="0" w:color="auto"/>
        <w:left w:val="none" w:sz="0" w:space="0" w:color="auto"/>
        <w:bottom w:val="none" w:sz="0" w:space="0" w:color="auto"/>
        <w:right w:val="none" w:sz="0" w:space="0" w:color="auto"/>
      </w:divBdr>
    </w:div>
    <w:div w:id="346979017">
      <w:bodyDiv w:val="1"/>
      <w:marLeft w:val="0"/>
      <w:marRight w:val="0"/>
      <w:marTop w:val="0"/>
      <w:marBottom w:val="0"/>
      <w:divBdr>
        <w:top w:val="none" w:sz="0" w:space="0" w:color="auto"/>
        <w:left w:val="none" w:sz="0" w:space="0" w:color="auto"/>
        <w:bottom w:val="none" w:sz="0" w:space="0" w:color="auto"/>
        <w:right w:val="none" w:sz="0" w:space="0" w:color="auto"/>
      </w:divBdr>
    </w:div>
    <w:div w:id="525867917">
      <w:bodyDiv w:val="1"/>
      <w:marLeft w:val="0"/>
      <w:marRight w:val="0"/>
      <w:marTop w:val="0"/>
      <w:marBottom w:val="0"/>
      <w:divBdr>
        <w:top w:val="none" w:sz="0" w:space="0" w:color="auto"/>
        <w:left w:val="none" w:sz="0" w:space="0" w:color="auto"/>
        <w:bottom w:val="none" w:sz="0" w:space="0" w:color="auto"/>
        <w:right w:val="none" w:sz="0" w:space="0" w:color="auto"/>
      </w:divBdr>
    </w:div>
    <w:div w:id="739137971">
      <w:bodyDiv w:val="1"/>
      <w:marLeft w:val="0"/>
      <w:marRight w:val="0"/>
      <w:marTop w:val="0"/>
      <w:marBottom w:val="0"/>
      <w:divBdr>
        <w:top w:val="none" w:sz="0" w:space="0" w:color="auto"/>
        <w:left w:val="none" w:sz="0" w:space="0" w:color="auto"/>
        <w:bottom w:val="none" w:sz="0" w:space="0" w:color="auto"/>
        <w:right w:val="none" w:sz="0" w:space="0" w:color="auto"/>
      </w:divBdr>
    </w:div>
    <w:div w:id="897208591">
      <w:bodyDiv w:val="1"/>
      <w:marLeft w:val="0"/>
      <w:marRight w:val="0"/>
      <w:marTop w:val="0"/>
      <w:marBottom w:val="0"/>
      <w:divBdr>
        <w:top w:val="none" w:sz="0" w:space="0" w:color="auto"/>
        <w:left w:val="none" w:sz="0" w:space="0" w:color="auto"/>
        <w:bottom w:val="none" w:sz="0" w:space="0" w:color="auto"/>
        <w:right w:val="none" w:sz="0" w:space="0" w:color="auto"/>
      </w:divBdr>
    </w:div>
    <w:div w:id="11649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2994</TotalTime>
  <Pages>1</Pages>
  <Words>774</Words>
  <Characters>4412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Legislativo</cp:lastModifiedBy>
  <cp:revision>281</cp:revision>
  <cp:lastPrinted>2026-06-09T12:43:00Z</cp:lastPrinted>
  <dcterms:created xsi:type="dcterms:W3CDTF">2023-06-23T13:56:00Z</dcterms:created>
  <dcterms:modified xsi:type="dcterms:W3CDTF">2026-06-09T12:43:00Z</dcterms:modified>
</cp:coreProperties>
</file>